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FF93" w14:textId="77777777" w:rsidR="00A630F7" w:rsidRDefault="00A630F7" w:rsidP="00A630F7">
      <w:pPr>
        <w:pStyle w:val="Lijn"/>
        <w:rPr>
          <w:rFonts w:ascii="Arial" w:hAnsi="Arial"/>
          <w:b/>
          <w:color w:val="FF0000"/>
          <w:spacing w:val="0"/>
          <w:sz w:val="18"/>
        </w:rPr>
      </w:pPr>
      <w:bookmarkStart w:id="0" w:name="_Toc128215558"/>
      <w:bookmarkStart w:id="1" w:name="_Toc128366272"/>
      <w:bookmarkStart w:id="2" w:name="_Toc309634422"/>
      <w:bookmarkStart w:id="3" w:name="_Toc341792859"/>
      <w:bookmarkStart w:id="4" w:name="_Toc341792872"/>
      <w:r>
        <w:rPr>
          <w:rFonts w:ascii="Arial" w:hAnsi="Arial"/>
          <w:b/>
          <w:color w:val="FF0000"/>
          <w:spacing w:val="0"/>
          <w:sz w:val="18"/>
        </w:rPr>
        <w:t>Plaats hiervoor de tekst “BE Deel 1van2 Trespa Meteon … gevels … 2023” voor het gekozen plaattype</w:t>
      </w:r>
    </w:p>
    <w:p w14:paraId="6CA6BA9C" w14:textId="10A712D7" w:rsidR="00A630F7" w:rsidRPr="00F612BD" w:rsidRDefault="00A630F7" w:rsidP="00A630F7">
      <w:pPr>
        <w:pStyle w:val="Kop8"/>
        <w:rPr>
          <w:color w:val="808080"/>
          <w:lang w:val="nl-BE"/>
        </w:rPr>
      </w:pPr>
      <w:r w:rsidRPr="00F612BD">
        <w:rPr>
          <w:color w:val="808080"/>
          <w:lang w:val="nl-BE"/>
        </w:rPr>
        <w:t>[</w:t>
      </w:r>
      <w:r>
        <w:rPr>
          <w:color w:val="808080"/>
          <w:lang w:val="nl-BE"/>
        </w:rPr>
        <w:t>on</w:t>
      </w:r>
      <w:r w:rsidRPr="00F612BD">
        <w:rPr>
          <w:color w:val="808080"/>
          <w:lang w:val="nl-BE"/>
        </w:rPr>
        <w:t>zichtba</w:t>
      </w:r>
      <w:r>
        <w:rPr>
          <w:color w:val="808080"/>
          <w:lang w:val="nl-BE"/>
        </w:rPr>
        <w:t>a</w:t>
      </w:r>
      <w:r w:rsidRPr="00F612BD">
        <w:rPr>
          <w:color w:val="808080"/>
          <w:lang w:val="nl-BE"/>
        </w:rPr>
        <w:t xml:space="preserve">r </w:t>
      </w:r>
      <w:r>
        <w:rPr>
          <w:color w:val="808080"/>
          <w:lang w:val="nl-BE"/>
        </w:rPr>
        <w:t>verlijmd</w:t>
      </w:r>
      <w:r w:rsidRPr="00F612BD">
        <w:rPr>
          <w:color w:val="808080"/>
          <w:lang w:val="nl-BE"/>
        </w:rPr>
        <w:t xml:space="preserve"> op een achterconstructie</w:t>
      </w:r>
      <w:r>
        <w:rPr>
          <w:color w:val="808080"/>
          <w:lang w:val="nl-BE"/>
        </w:rPr>
        <w:t xml:space="preserve"> in hout</w:t>
      </w:r>
      <w:r w:rsidR="00AD3017">
        <w:rPr>
          <w:color w:val="808080"/>
          <w:lang w:val="nl-BE"/>
        </w:rPr>
        <w:t xml:space="preserve"> of</w:t>
      </w:r>
      <w:r>
        <w:rPr>
          <w:color w:val="808080"/>
          <w:lang w:val="nl-BE"/>
        </w:rPr>
        <w:t xml:space="preserve"> aluminium</w:t>
      </w:r>
      <w:r w:rsidRPr="00F612BD">
        <w:rPr>
          <w:color w:val="808080"/>
          <w:lang w:val="nl-BE"/>
        </w:rPr>
        <w:t>]</w:t>
      </w:r>
      <w:r>
        <w:rPr>
          <w:color w:val="808080"/>
          <w:lang w:val="nl-BE"/>
        </w:rPr>
        <w:t xml:space="preserve"> </w:t>
      </w:r>
      <w:r w:rsidRPr="00F612BD">
        <w:rPr>
          <w:rStyle w:val="MerkChar"/>
          <w:lang w:val="nl-BE"/>
        </w:rPr>
        <w:t>[</w:t>
      </w:r>
      <w:r>
        <w:rPr>
          <w:rStyle w:val="MerkChar"/>
          <w:lang w:val="nl-BE"/>
        </w:rPr>
        <w:t>TS</w:t>
      </w:r>
      <w:r w:rsidRPr="00F612BD">
        <w:rPr>
          <w:rStyle w:val="MerkChar"/>
          <w:lang w:val="nl-BE"/>
        </w:rPr>
        <w:t>150]</w:t>
      </w:r>
    </w:p>
    <w:p w14:paraId="2202D705" w14:textId="54C0CC2B" w:rsidR="00ED07A2" w:rsidRPr="00F612BD" w:rsidRDefault="007B4445" w:rsidP="00401EC6">
      <w:pPr>
        <w:pStyle w:val="Lijn"/>
      </w:pPr>
      <w:r>
        <w:rPr>
          <w:noProof/>
        </w:rPr>
      </w:r>
      <w:r w:rsidR="007B4445">
        <w:rPr>
          <w:noProof/>
        </w:rPr>
        <w:pict w14:anchorId="0D8AB636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1F398D1" w14:textId="77777777" w:rsidR="00CA32CB" w:rsidRPr="00F612BD" w:rsidRDefault="00CA32CB">
      <w:pPr>
        <w:pStyle w:val="Kop3"/>
        <w:rPr>
          <w:lang w:val="nl-BE"/>
        </w:rPr>
      </w:pPr>
      <w:r w:rsidRPr="00F612BD">
        <w:rPr>
          <w:color w:val="0000FF"/>
          <w:lang w:val="nl-BE"/>
        </w:rPr>
        <w:t>18.42.10.</w:t>
      </w:r>
      <w:r w:rsidRPr="00F612BD">
        <w:rPr>
          <w:b w:val="0"/>
          <w:bCs w:val="0"/>
          <w:color w:val="000000"/>
          <w:lang w:val="nl-BE"/>
        </w:rPr>
        <w:t>¦</w:t>
      </w:r>
      <w:r w:rsidRPr="00F612BD">
        <w:rPr>
          <w:b w:val="0"/>
          <w:bCs w:val="0"/>
          <w:color w:val="0000FF"/>
          <w:lang w:val="nl-BE"/>
        </w:rPr>
        <w:t>734.</w:t>
      </w:r>
      <w:r w:rsidRPr="00F612BD">
        <w:rPr>
          <w:b w:val="0"/>
          <w:bCs w:val="0"/>
          <w:color w:val="008000"/>
          <w:lang w:val="nl-BE"/>
        </w:rPr>
        <w:t>42.14.</w:t>
      </w:r>
      <w:r w:rsidRPr="00F612BD">
        <w:rPr>
          <w:lang w:val="nl-BE"/>
        </w:rPr>
        <w:tab/>
        <w:t>Gevelafwerkingen, platen zonder overlap op achterconstructie, HPL</w:t>
      </w:r>
      <w:r w:rsidRPr="00F612BD">
        <w:rPr>
          <w:rStyle w:val="RevisieDatum"/>
          <w:lang w:val="nl-BE"/>
        </w:rPr>
        <w:t xml:space="preserve">  </w:t>
      </w:r>
      <w:r w:rsidR="00EC3A3D" w:rsidRPr="00F612BD">
        <w:rPr>
          <w:rStyle w:val="RevisieDatum"/>
          <w:lang w:val="nl-BE"/>
        </w:rPr>
        <w:t>27-11-12</w:t>
      </w:r>
      <w:r w:rsidRPr="00F612BD">
        <w:rPr>
          <w:rStyle w:val="Referentie"/>
          <w:lang w:val="nl-BE"/>
        </w:rPr>
        <w:t xml:space="preserve">  </w:t>
      </w:r>
      <w:bookmarkEnd w:id="0"/>
      <w:bookmarkEnd w:id="1"/>
      <w:bookmarkEnd w:id="2"/>
      <w:bookmarkEnd w:id="3"/>
      <w:bookmarkEnd w:id="4"/>
    </w:p>
    <w:p w14:paraId="393A675D" w14:textId="5622A0E2" w:rsidR="00CA32CB" w:rsidRPr="00F612BD" w:rsidRDefault="00CA32CB">
      <w:pPr>
        <w:pStyle w:val="SfbCode"/>
      </w:pPr>
      <w:r w:rsidRPr="00F612BD">
        <w:t>(41) Ra</w:t>
      </w:r>
      <w:r w:rsidR="00ED07A2" w:rsidRPr="00ED07A2">
        <w:rPr>
          <w:rStyle w:val="MerkChar"/>
        </w:rPr>
        <w:t xml:space="preserve"> </w:t>
      </w:r>
      <w:r w:rsidR="00ED07A2">
        <w:rPr>
          <w:rStyle w:val="MerkChar"/>
        </w:rPr>
        <w:tab/>
      </w:r>
      <w:r w:rsidR="00ED07A2" w:rsidRPr="00F612BD">
        <w:rPr>
          <w:rStyle w:val="MerkChar"/>
        </w:rPr>
        <w:t xml:space="preserve">TRESPA </w:t>
      </w:r>
      <w:r w:rsidR="00ED07A2" w:rsidRPr="00F612BD">
        <w:rPr>
          <w:rStyle w:val="Referentie"/>
        </w:rPr>
        <w:t xml:space="preserve"> Meteon</w:t>
      </w:r>
      <w:r w:rsidR="00F17628">
        <w:rPr>
          <w:rStyle w:val="Referentie"/>
        </w:rPr>
        <w:t>®</w:t>
      </w:r>
    </w:p>
    <w:p w14:paraId="2D28962C" w14:textId="77777777" w:rsidR="00401EC6" w:rsidRPr="00F612BD" w:rsidRDefault="007B4445" w:rsidP="00401EC6">
      <w:pPr>
        <w:pStyle w:val="Lijn"/>
      </w:pPr>
      <w:bookmarkStart w:id="5" w:name="_Toc128215560"/>
      <w:bookmarkStart w:id="6" w:name="_Toc128366273"/>
      <w:bookmarkStart w:id="7" w:name="_Toc341792861"/>
      <w:r>
        <w:rPr>
          <w:noProof/>
        </w:rPr>
      </w:r>
      <w:r w:rsidR="007B4445">
        <w:rPr>
          <w:noProof/>
        </w:rPr>
        <w:pict w14:anchorId="0915F1C6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9998518" w14:textId="28FAD47E" w:rsidR="00FC0237" w:rsidRPr="00FC0237" w:rsidRDefault="00135229" w:rsidP="00FC0237">
      <w:pPr>
        <w:pStyle w:val="Merk2"/>
      </w:pPr>
      <w:r w:rsidRPr="00F612BD">
        <w:rPr>
          <w:rStyle w:val="Merk1Char"/>
        </w:rPr>
        <w:t xml:space="preserve">Trespa </w:t>
      </w:r>
      <w:r w:rsidR="00CA32CB" w:rsidRPr="00F612BD">
        <w:rPr>
          <w:rStyle w:val="Merk1Char"/>
        </w:rPr>
        <w:t>Meteon</w:t>
      </w:r>
      <w:bookmarkEnd w:id="5"/>
      <w:r w:rsidR="00CA32CB" w:rsidRPr="00F612BD">
        <w:t xml:space="preserve"> - Gevelplaten op basis van met houtvezels versterkte thermohardende harsen</w:t>
      </w:r>
      <w:bookmarkEnd w:id="6"/>
      <w:bookmarkEnd w:id="7"/>
      <w:r w:rsidR="00FC0237">
        <w:t xml:space="preserve"> </w:t>
      </w:r>
      <w:r w:rsidR="005409A8">
        <w:t>–</w:t>
      </w:r>
      <w:r w:rsidR="00FC0237">
        <w:t xml:space="preserve"> </w:t>
      </w:r>
      <w:r w:rsidR="003412CE">
        <w:t>on</w:t>
      </w:r>
      <w:r w:rsidR="00FC0237" w:rsidRPr="00FC0237">
        <w:t>zichtba</w:t>
      </w:r>
      <w:r w:rsidR="005409A8">
        <w:t xml:space="preserve">ar verlijmd </w:t>
      </w:r>
      <w:r w:rsidR="00FC0237" w:rsidRPr="00FC0237">
        <w:t xml:space="preserve">op achterconstructie </w:t>
      </w:r>
      <w:r w:rsidR="00492075">
        <w:t>in hout of aluminium</w:t>
      </w:r>
    </w:p>
    <w:p w14:paraId="1E8D67DF" w14:textId="77777777" w:rsidR="00401EC6" w:rsidRPr="00F612BD" w:rsidRDefault="007B4445" w:rsidP="00401EC6">
      <w:pPr>
        <w:pStyle w:val="Lijn"/>
      </w:pPr>
      <w:r>
        <w:rPr>
          <w:noProof/>
        </w:rPr>
      </w:r>
      <w:r w:rsidR="007B4445">
        <w:rPr>
          <w:noProof/>
        </w:rPr>
        <w:pict w14:anchorId="31D686B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E631059" w14:textId="77777777" w:rsidR="00ED07A2" w:rsidRPr="00F612BD" w:rsidRDefault="00ED07A2">
      <w:pPr>
        <w:pStyle w:val="80"/>
      </w:pPr>
      <w:bookmarkStart w:id="8" w:name="OLE_LINK11"/>
    </w:p>
    <w:bookmarkEnd w:id="8"/>
    <w:p w14:paraId="69771274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.40.</w:t>
      </w:r>
      <w:r w:rsidRPr="00F612BD">
        <w:rPr>
          <w:lang w:val="nl-BE"/>
        </w:rPr>
        <w:tab/>
        <w:t>UITVOERING</w:t>
      </w:r>
    </w:p>
    <w:p w14:paraId="180BCA2E" w14:textId="77777777" w:rsidR="00CA32CB" w:rsidRPr="00F612BD" w:rsidRDefault="00CA32CB">
      <w:pPr>
        <w:pStyle w:val="Kop6"/>
        <w:rPr>
          <w:lang w:val="nl-BE"/>
        </w:rPr>
      </w:pPr>
      <w:bookmarkStart w:id="9" w:name="_Toc121553867"/>
      <w:bookmarkStart w:id="10" w:name="_Toc121553921"/>
      <w:r w:rsidRPr="00F612BD">
        <w:rPr>
          <w:lang w:val="nl-BE"/>
        </w:rPr>
        <w:t>.41.</w:t>
      </w:r>
      <w:r w:rsidRPr="00F612BD">
        <w:rPr>
          <w:lang w:val="nl-BE"/>
        </w:rPr>
        <w:tab/>
        <w:t>Basisreferenties:</w:t>
      </w:r>
      <w:bookmarkEnd w:id="9"/>
    </w:p>
    <w:p w14:paraId="1757F89E" w14:textId="77777777" w:rsidR="00CA32CB" w:rsidRPr="00F612BD" w:rsidRDefault="00CA32CB">
      <w:pPr>
        <w:pStyle w:val="Kop7"/>
        <w:rPr>
          <w:snapToGrid w:val="0"/>
          <w:lang w:val="nl-BE"/>
        </w:rPr>
      </w:pPr>
      <w:r w:rsidRPr="00F612BD">
        <w:rPr>
          <w:lang w:val="nl-BE"/>
        </w:rPr>
        <w:t>.41.10</w:t>
      </w:r>
      <w:r w:rsidRPr="00F612BD">
        <w:rPr>
          <w:snapToGrid w:val="0"/>
          <w:lang w:val="nl-BE"/>
        </w:rPr>
        <w:t>.</w:t>
      </w:r>
      <w:r w:rsidRPr="00F612BD">
        <w:rPr>
          <w:snapToGrid w:val="0"/>
          <w:lang w:val="nl-BE"/>
        </w:rPr>
        <w:tab/>
        <w:t>Belangrijke opmerking:</w:t>
      </w:r>
    </w:p>
    <w:p w14:paraId="24E977D4" w14:textId="77777777" w:rsidR="00CA32CB" w:rsidRPr="00F612BD" w:rsidRDefault="00CA32CB">
      <w:pPr>
        <w:pStyle w:val="81"/>
      </w:pPr>
      <w:r w:rsidRPr="00F612BD">
        <w:t xml:space="preserve">De platen kunnen gemakkelijk verzaagd, </w:t>
      </w:r>
      <w:r w:rsidR="00854735" w:rsidRPr="00F612BD">
        <w:t>zichtbaar en onzichtbaar</w:t>
      </w:r>
      <w:r w:rsidRPr="00F612BD">
        <w:t xml:space="preserve"> bevestigd worden.</w:t>
      </w:r>
    </w:p>
    <w:p w14:paraId="2BA6BCDC" w14:textId="77777777" w:rsidR="00CA32CB" w:rsidRPr="00F612BD" w:rsidRDefault="00CA32CB">
      <w:pPr>
        <w:pStyle w:val="Kop6"/>
        <w:rPr>
          <w:lang w:val="nl-BE"/>
        </w:rPr>
      </w:pPr>
      <w:bookmarkStart w:id="11" w:name="_Toc121553868"/>
      <w:r w:rsidRPr="00F612BD">
        <w:rPr>
          <w:lang w:val="nl-BE"/>
        </w:rPr>
        <w:t>.42.</w:t>
      </w:r>
      <w:r w:rsidRPr="00F612BD">
        <w:rPr>
          <w:lang w:val="nl-BE"/>
        </w:rPr>
        <w:tab/>
        <w:t>Algemene voorschriften:</w:t>
      </w:r>
      <w:bookmarkEnd w:id="11"/>
    </w:p>
    <w:p w14:paraId="36A80A48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.42.10.</w:t>
      </w:r>
      <w:r w:rsidRPr="00F612BD">
        <w:rPr>
          <w:lang w:val="nl-BE"/>
        </w:rPr>
        <w:tab/>
        <w:t>Voorbereidende werkzaamheden:</w:t>
      </w:r>
    </w:p>
    <w:p w14:paraId="679F3522" w14:textId="77777777" w:rsidR="00CA32CB" w:rsidRPr="00F612BD" w:rsidRDefault="00CA32CB">
      <w:pPr>
        <w:pStyle w:val="80"/>
        <w:rPr>
          <w:highlight w:val="yellow"/>
        </w:rPr>
      </w:pPr>
      <w:r w:rsidRPr="00F612BD">
        <w:t>Volgens de richtlijnen van de fabrikant en voorschriften van de technische goedkeuring met certificaat.</w:t>
      </w:r>
    </w:p>
    <w:p w14:paraId="10EDB3B1" w14:textId="77777777" w:rsidR="006457A6" w:rsidRPr="00F612BD" w:rsidRDefault="006457A6" w:rsidP="006457A6">
      <w:pPr>
        <w:pStyle w:val="81"/>
      </w:pPr>
      <w:r w:rsidRPr="00F612BD">
        <w:t>De platen worden bevestigd op de vooraf aangebrachte houten draagconstructie.</w:t>
      </w:r>
    </w:p>
    <w:p w14:paraId="0A1353F6" w14:textId="77777777" w:rsidR="006457A6" w:rsidRPr="00F612BD" w:rsidRDefault="006457A6" w:rsidP="006457A6">
      <w:pPr>
        <w:pStyle w:val="80"/>
      </w:pPr>
      <w:r w:rsidRPr="00F612BD">
        <w:t>Wat betreft het houten stijl- en regelwerk, dient men rekening te houden met volgende richtlijnen: minimaal 35 x 95</w:t>
      </w:r>
      <w:r w:rsidR="00DC18B0" w:rsidRPr="00F612BD">
        <w:t> mm</w:t>
      </w:r>
      <w:r w:rsidRPr="00F612BD">
        <w:t xml:space="preserve"> voor voegen tussen twee panelen; minimaal 35 x 46</w:t>
      </w:r>
      <w:r w:rsidR="00DC18B0" w:rsidRPr="00F612BD">
        <w:t> mm</w:t>
      </w:r>
      <w:r w:rsidRPr="00F612BD">
        <w:t xml:space="preserve"> voor tussen- en eindstijlen/regels.</w:t>
      </w:r>
    </w:p>
    <w:p w14:paraId="70AED30B" w14:textId="77777777" w:rsidR="00CA32CB" w:rsidRPr="00F612BD" w:rsidRDefault="00CA32CB">
      <w:pPr>
        <w:pStyle w:val="Kop6"/>
        <w:rPr>
          <w:lang w:val="nl-BE"/>
        </w:rPr>
      </w:pPr>
      <w:bookmarkStart w:id="12" w:name="_Toc121553872"/>
      <w:r w:rsidRPr="00F612BD">
        <w:rPr>
          <w:lang w:val="nl-BE"/>
        </w:rPr>
        <w:t>.44.</w:t>
      </w:r>
      <w:r w:rsidRPr="00F612BD">
        <w:rPr>
          <w:lang w:val="nl-BE"/>
        </w:rPr>
        <w:tab/>
        <w:t>Plaatsingswijze:</w:t>
      </w:r>
      <w:bookmarkEnd w:id="12"/>
    </w:p>
    <w:p w14:paraId="7DE335D1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.44.10.</w:t>
      </w:r>
      <w:r w:rsidRPr="00F612BD">
        <w:rPr>
          <w:lang w:val="nl-BE"/>
        </w:rPr>
        <w:tab/>
        <w:t>Detailplan:</w:t>
      </w:r>
    </w:p>
    <w:p w14:paraId="109497A1" w14:textId="77777777" w:rsidR="00CA32CB" w:rsidRPr="00F612BD" w:rsidRDefault="00CA32CB">
      <w:pPr>
        <w:pStyle w:val="81"/>
      </w:pPr>
      <w:r w:rsidRPr="00F612BD">
        <w:t>Ter beschikking bij de fabrikant.</w:t>
      </w:r>
    </w:p>
    <w:p w14:paraId="2F89A2FA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.44.20.</w:t>
      </w:r>
      <w:r w:rsidRPr="00F612BD">
        <w:rPr>
          <w:lang w:val="nl-BE"/>
        </w:rPr>
        <w:tab/>
        <w:t>Montage:</w:t>
      </w:r>
    </w:p>
    <w:p w14:paraId="1462EF94" w14:textId="77777777" w:rsidR="00A53B97" w:rsidRPr="00D06B17" w:rsidRDefault="00A53B97" w:rsidP="00A53B97">
      <w:pPr>
        <w:pStyle w:val="80"/>
        <w:rPr>
          <w:rStyle w:val="OptieChar"/>
          <w:color w:val="000000" w:themeColor="text1"/>
        </w:rPr>
      </w:pPr>
      <w:r w:rsidRPr="00F612BD">
        <w:rPr>
          <w:rStyle w:val="OptieChar"/>
        </w:rPr>
        <w:t>#</w:t>
      </w:r>
      <w:r w:rsidRPr="00D06B17">
        <w:rPr>
          <w:rStyle w:val="OptieChar"/>
          <w:color w:val="000000" w:themeColor="text1"/>
        </w:rPr>
        <w:t>De montage gebeurt uitsluitend door gecertificeerde bedrijven.</w:t>
      </w:r>
    </w:p>
    <w:p w14:paraId="4062194D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.44.30.</w:t>
      </w:r>
      <w:r w:rsidRPr="00F612BD">
        <w:rPr>
          <w:lang w:val="nl-BE"/>
        </w:rPr>
        <w:tab/>
        <w:t>Bevestiging:</w:t>
      </w:r>
    </w:p>
    <w:p w14:paraId="0E717DFC" w14:textId="77777777" w:rsidR="00CA32CB" w:rsidRPr="00F612BD" w:rsidRDefault="00CA32CB">
      <w:pPr>
        <w:pStyle w:val="Kop8"/>
        <w:rPr>
          <w:lang w:val="nl-BE"/>
        </w:rPr>
      </w:pPr>
      <w:r w:rsidRPr="00F612BD">
        <w:rPr>
          <w:lang w:val="nl-BE"/>
        </w:rPr>
        <w:t>.44.31.</w:t>
      </w:r>
      <w:r w:rsidRPr="00F612BD">
        <w:rPr>
          <w:lang w:val="nl-BE"/>
        </w:rPr>
        <w:tab/>
        <w:t>Bevestigingswijze:</w:t>
      </w:r>
    </w:p>
    <w:p w14:paraId="32FAEC50" w14:textId="32E2CDBD" w:rsidR="00CA32CB" w:rsidRDefault="00CA32CB">
      <w:pPr>
        <w:pStyle w:val="80"/>
      </w:pPr>
      <w:r w:rsidRPr="00F612BD">
        <w:t>Volgens de richtlijnen van de fabrikant en deze vermeld in de ATG</w:t>
      </w:r>
      <w:r w:rsidRPr="00F612BD">
        <w:rPr>
          <w:rStyle w:val="MerkChar"/>
        </w:rPr>
        <w:t xml:space="preserve"> </w:t>
      </w:r>
      <w:r w:rsidR="00785A05">
        <w:rPr>
          <w:rStyle w:val="MerkChar"/>
        </w:rPr>
        <w:t>12</w:t>
      </w:r>
      <w:r w:rsidRPr="00F612BD">
        <w:rPr>
          <w:rStyle w:val="MerkChar"/>
        </w:rPr>
        <w:t>/2021</w:t>
      </w:r>
      <w:r w:rsidR="00F36693" w:rsidRPr="00F36693">
        <w:t xml:space="preserve"> </w:t>
      </w:r>
      <w:r w:rsidR="00F36693" w:rsidRPr="00F612BD">
        <w:t>met certificaat</w:t>
      </w:r>
      <w:r w:rsidRPr="00F612BD">
        <w:t>.</w:t>
      </w:r>
    </w:p>
    <w:p w14:paraId="5F4882A4" w14:textId="77777777" w:rsidR="00981594" w:rsidRPr="00F612BD" w:rsidRDefault="00981594" w:rsidP="00981594">
      <w:pPr>
        <w:pStyle w:val="80"/>
      </w:pPr>
      <w:r w:rsidRPr="00F612BD">
        <w:t xml:space="preserve">De door de fabrikant opgegeven bevestigingsafstanden dienen gerespecteerd te worden. </w:t>
      </w:r>
    </w:p>
    <w:p w14:paraId="7BC8B5A6" w14:textId="634C4CBB" w:rsidR="00CA32CB" w:rsidRPr="00F612BD" w:rsidRDefault="00CA32CB" w:rsidP="00632259">
      <w:pPr>
        <w:pStyle w:val="Kop8"/>
        <w:rPr>
          <w:color w:val="808080"/>
          <w:lang w:val="nl-BE"/>
        </w:rPr>
      </w:pPr>
      <w:r w:rsidRPr="00F612BD">
        <w:rPr>
          <w:color w:val="808080"/>
          <w:lang w:val="nl-BE"/>
        </w:rPr>
        <w:t>[</w:t>
      </w:r>
      <w:r w:rsidR="00266EBD">
        <w:rPr>
          <w:color w:val="808080"/>
          <w:lang w:val="nl-BE"/>
        </w:rPr>
        <w:t>on</w:t>
      </w:r>
      <w:r w:rsidRPr="00F612BD">
        <w:rPr>
          <w:color w:val="808080"/>
          <w:lang w:val="nl-BE"/>
        </w:rPr>
        <w:t>zichtba</w:t>
      </w:r>
      <w:r w:rsidR="00266EBD">
        <w:rPr>
          <w:color w:val="808080"/>
          <w:lang w:val="nl-BE"/>
        </w:rPr>
        <w:t>a</w:t>
      </w:r>
      <w:r w:rsidRPr="00F612BD">
        <w:rPr>
          <w:color w:val="808080"/>
          <w:lang w:val="nl-BE"/>
        </w:rPr>
        <w:t xml:space="preserve">r </w:t>
      </w:r>
      <w:r w:rsidR="00266EBD">
        <w:rPr>
          <w:color w:val="808080"/>
          <w:lang w:val="nl-BE"/>
        </w:rPr>
        <w:t>verlijmd</w:t>
      </w:r>
      <w:r w:rsidRPr="00F612BD">
        <w:rPr>
          <w:color w:val="808080"/>
          <w:lang w:val="nl-BE"/>
        </w:rPr>
        <w:t xml:space="preserve"> op een achterconstructie</w:t>
      </w:r>
      <w:r w:rsidR="00731B6A">
        <w:rPr>
          <w:color w:val="808080"/>
          <w:lang w:val="nl-BE"/>
        </w:rPr>
        <w:t xml:space="preserve"> in </w:t>
      </w:r>
      <w:r w:rsidR="00731B6A" w:rsidRPr="00A630F7">
        <w:rPr>
          <w:rStyle w:val="OptieChar"/>
          <w:lang w:val="nl-BE"/>
        </w:rPr>
        <w:t>#</w:t>
      </w:r>
      <w:r w:rsidR="00731B6A">
        <w:rPr>
          <w:color w:val="808080"/>
          <w:lang w:val="nl-BE"/>
        </w:rPr>
        <w:t xml:space="preserve">hout </w:t>
      </w:r>
      <w:r w:rsidR="00731B6A" w:rsidRPr="00A630F7">
        <w:rPr>
          <w:rStyle w:val="OptieChar"/>
          <w:lang w:val="nl-BE"/>
        </w:rPr>
        <w:t>#</w:t>
      </w:r>
      <w:r w:rsidR="00731B6A">
        <w:rPr>
          <w:color w:val="808080"/>
          <w:lang w:val="nl-BE"/>
        </w:rPr>
        <w:t>aluminium</w:t>
      </w:r>
      <w:r w:rsidR="00731B6A" w:rsidRPr="00A630F7">
        <w:rPr>
          <w:rStyle w:val="OptieChar"/>
          <w:lang w:val="nl-BE"/>
        </w:rPr>
        <w:t>#</w:t>
      </w:r>
      <w:r w:rsidRPr="00F612BD">
        <w:rPr>
          <w:color w:val="808080"/>
          <w:lang w:val="nl-BE"/>
        </w:rPr>
        <w:t>]</w:t>
      </w:r>
      <w:r w:rsidR="00632259">
        <w:rPr>
          <w:color w:val="808080"/>
          <w:lang w:val="nl-BE"/>
        </w:rPr>
        <w:t xml:space="preserve"> </w:t>
      </w:r>
      <w:r w:rsidR="00632259" w:rsidRPr="00F612BD">
        <w:rPr>
          <w:rStyle w:val="MerkChar"/>
          <w:lang w:val="nl-BE"/>
        </w:rPr>
        <w:t>[</w:t>
      </w:r>
      <w:r w:rsidR="00632259">
        <w:rPr>
          <w:rStyle w:val="MerkChar"/>
          <w:lang w:val="nl-BE"/>
        </w:rPr>
        <w:t>TS</w:t>
      </w:r>
      <w:r w:rsidR="00632259" w:rsidRPr="00F612BD">
        <w:rPr>
          <w:rStyle w:val="MerkChar"/>
          <w:lang w:val="nl-BE"/>
        </w:rPr>
        <w:t>150]</w:t>
      </w:r>
    </w:p>
    <w:p w14:paraId="5DEDACF8" w14:textId="6E5C4D0F" w:rsidR="00CA32CB" w:rsidRDefault="00CA32CB" w:rsidP="00CB2D6E">
      <w:pPr>
        <w:pStyle w:val="80"/>
      </w:pPr>
      <w:r w:rsidRPr="00F612BD">
        <w:t xml:space="preserve">De </w:t>
      </w:r>
      <w:r w:rsidRPr="00F612BD">
        <w:rPr>
          <w:rStyle w:val="MerkChar"/>
        </w:rPr>
        <w:t>Meteon</w:t>
      </w:r>
      <w:r w:rsidR="00861A7D">
        <w:rPr>
          <w:rStyle w:val="MerkChar"/>
        </w:rPr>
        <w:t>®</w:t>
      </w:r>
      <w:r w:rsidRPr="00F612BD">
        <w:t xml:space="preserve"> platen worden bevestigd </w:t>
      </w:r>
      <w:r w:rsidR="00861A7D" w:rsidRPr="00861A7D">
        <w:t>door middel van een lijmsysteem dat getest is voor de verlijming van</w:t>
      </w:r>
      <w:r w:rsidR="00861A7D">
        <w:t xml:space="preserve"> </w:t>
      </w:r>
      <w:r w:rsidR="00861A7D" w:rsidRPr="00F612BD">
        <w:rPr>
          <w:rStyle w:val="MerkChar"/>
        </w:rPr>
        <w:t>Meteon</w:t>
      </w:r>
      <w:r w:rsidR="00861A7D">
        <w:rPr>
          <w:rStyle w:val="MerkChar"/>
        </w:rPr>
        <w:t>®</w:t>
      </w:r>
      <w:r w:rsidR="00FB01C3">
        <w:rPr>
          <w:rStyle w:val="MerkChar"/>
        </w:rPr>
        <w:t xml:space="preserve"> </w:t>
      </w:r>
      <w:r w:rsidR="008D6C9F" w:rsidRPr="008D6C9F">
        <w:t>panelen. De geschiktheid wordt door de lijmsysteem aanbieder aangetoond, op een houten of aluminium achterconstructie volgens de verwerkingsvoorschriften van de lijmsysteem aanbieder.</w:t>
      </w:r>
    </w:p>
    <w:p w14:paraId="084A1AB4" w14:textId="77777777" w:rsidR="008F200F" w:rsidRPr="008F200F" w:rsidRDefault="008F200F" w:rsidP="002B2A90">
      <w:pPr>
        <w:pStyle w:val="80"/>
      </w:pPr>
      <w:bookmarkStart w:id="13" w:name="_Toc68662658"/>
      <w:bookmarkStart w:id="14" w:name="_Toc121553877"/>
      <w:bookmarkEnd w:id="10"/>
      <w:r w:rsidRPr="008F200F">
        <w:t>De voegbreedte dient 2,5 mm per strekkende meter plaat te bedragen, maar met een minimum van 10 mm.</w:t>
      </w:r>
    </w:p>
    <w:p w14:paraId="7A65F1F9" w14:textId="77777777" w:rsidR="008F200F" w:rsidRPr="008F200F" w:rsidRDefault="008F200F" w:rsidP="002B2A90">
      <w:pPr>
        <w:pStyle w:val="80"/>
      </w:pPr>
      <w:r w:rsidRPr="008F200F">
        <w:t>Verticale voegafdichting wordt verkregen door de achterliggende houten achterconstructie, waarop vooraf een hechtingsprimer is aangebracht, en de lijmrillen. De richtlijnen van de lijmfabrikant dienen strikt gevolgd te worden.</w:t>
      </w:r>
    </w:p>
    <w:p w14:paraId="1CC9563C" w14:textId="77777777" w:rsidR="008F200F" w:rsidRPr="008F200F" w:rsidRDefault="008F200F" w:rsidP="002B2A90">
      <w:pPr>
        <w:pStyle w:val="80"/>
      </w:pPr>
      <w:r w:rsidRPr="008F200F">
        <w:t>Horizontaal wordt een liplas verbinding gerealiseerd met een werkingsmogelijkheid van 2,5 mm per strekkende meter plaat, maar met een minimum voegbreedte van 10 mm.</w:t>
      </w:r>
    </w:p>
    <w:p w14:paraId="1585E2F0" w14:textId="77777777" w:rsidR="008F200F" w:rsidRPr="008F200F" w:rsidRDefault="008F200F" w:rsidP="002B2A90">
      <w:pPr>
        <w:pStyle w:val="80"/>
      </w:pPr>
      <w:r w:rsidRPr="008F200F">
        <w:t>Ook moet zowel aan boven- als onderzijde minimaal 50 cm² per m1 aan ventilatie-openingen aanwezig zijn. Eveneens dient tussen de achterzijde van de plaat en het eventueel isolatiemateriaal een verluchte ruimte behouden te blijven van 20-50 mm.</w:t>
      </w:r>
    </w:p>
    <w:p w14:paraId="4C5FC88F" w14:textId="37AA2A52" w:rsidR="008F200F" w:rsidRPr="008F200F" w:rsidRDefault="008F200F" w:rsidP="002B2A90">
      <w:pPr>
        <w:pStyle w:val="80"/>
      </w:pPr>
      <w:r w:rsidRPr="008F200F">
        <w:t xml:space="preserve">Wat betreft het stijl- en regelwerk, dient men rekening te houden met volgende richtlijnen : Geschaafde houten stijlen overeenkomstig technische goedkeuring met certificatie van het betreffende lijmsysteem, maar minimaal: 35 x 95 mm voor voegen tussen twee panelen; minimaal 35 x 46 mm voor tussen- en eindstijlen/regels. </w:t>
      </w:r>
    </w:p>
    <w:p w14:paraId="119DF8B5" w14:textId="77777777" w:rsidR="008F200F" w:rsidRPr="008F200F" w:rsidRDefault="008F200F" w:rsidP="002B2A90">
      <w:pPr>
        <w:pStyle w:val="80"/>
      </w:pPr>
      <w:r w:rsidRPr="008F200F">
        <w:t>Sterkteklasse C24 volgens NBN EN 338. Verduurzaming A3 volgens STS 04.31.1. Het verduurzamingsmiddel moet verenigbaar zijn met de platen.</w:t>
      </w:r>
    </w:p>
    <w:p w14:paraId="614F2D76" w14:textId="77777777" w:rsidR="008F200F" w:rsidRDefault="008F200F" w:rsidP="002B2A90">
      <w:pPr>
        <w:pStyle w:val="80"/>
        <w:rPr>
          <w:i/>
        </w:rPr>
      </w:pPr>
    </w:p>
    <w:p w14:paraId="0E24EB31" w14:textId="77777777" w:rsidR="002B2A90" w:rsidRPr="002B2A90" w:rsidRDefault="002B2A90" w:rsidP="002B2A90">
      <w:pPr>
        <w:pStyle w:val="80"/>
      </w:pPr>
      <w:r w:rsidRPr="002B2A90">
        <w:t>De door de fabrikant opgegeven maximale bevestigingsafstanden dienen gerespecteerd te worden.</w:t>
      </w:r>
    </w:p>
    <w:p w14:paraId="6537DEA0" w14:textId="6E16B9A6" w:rsidR="00F17628" w:rsidRDefault="00F17628" w:rsidP="002B2A90">
      <w:pPr>
        <w:pStyle w:val="80"/>
        <w:rPr>
          <w:i/>
        </w:rPr>
      </w:pPr>
      <w:r w:rsidRPr="00F17628">
        <w:t>De verticale draagconstructie moet voldoen aan vigerende bouwvoorschriften en mag onder invloed van windlasten niet meer vervormen dan L/200.</w:t>
      </w:r>
    </w:p>
    <w:p w14:paraId="025358B1" w14:textId="2DA7597C" w:rsidR="00F17628" w:rsidRPr="00F612BD" w:rsidRDefault="00F17628" w:rsidP="00F17628">
      <w:pPr>
        <w:pStyle w:val="Kop6"/>
        <w:rPr>
          <w:lang w:val="nl-BE"/>
        </w:rPr>
      </w:pPr>
      <w:r w:rsidRPr="00F612BD">
        <w:rPr>
          <w:lang w:val="nl-BE"/>
        </w:rPr>
        <w:t>.4</w:t>
      </w:r>
      <w:r>
        <w:rPr>
          <w:lang w:val="nl-BE"/>
        </w:rPr>
        <w:t>5</w:t>
      </w:r>
      <w:r w:rsidRPr="00F612BD">
        <w:rPr>
          <w:lang w:val="nl-BE"/>
        </w:rPr>
        <w:t>.</w:t>
      </w:r>
      <w:r w:rsidRPr="00F612BD">
        <w:rPr>
          <w:lang w:val="nl-BE"/>
        </w:rPr>
        <w:tab/>
      </w:r>
      <w:r>
        <w:rPr>
          <w:lang w:val="nl-BE"/>
        </w:rPr>
        <w:t>Afwerking</w:t>
      </w:r>
      <w:r w:rsidRPr="00F612BD">
        <w:rPr>
          <w:lang w:val="nl-BE"/>
        </w:rPr>
        <w:t>:</w:t>
      </w:r>
    </w:p>
    <w:p w14:paraId="0D279A64" w14:textId="428605AE" w:rsidR="003849FA" w:rsidRPr="00A630F7" w:rsidRDefault="007541B0" w:rsidP="003849FA">
      <w:pPr>
        <w:pStyle w:val="Kop8"/>
        <w:rPr>
          <w:lang w:val="nl-BE"/>
        </w:rPr>
      </w:pPr>
      <w:r w:rsidRPr="00A630F7">
        <w:rPr>
          <w:rStyle w:val="OptieChar"/>
          <w:lang w:val="nl-BE"/>
        </w:rPr>
        <w:t>#</w:t>
      </w:r>
      <w:r w:rsidR="003849FA" w:rsidRPr="00A630F7">
        <w:rPr>
          <w:lang w:val="nl-BE"/>
        </w:rPr>
        <w:t>.45.10.</w:t>
      </w:r>
      <w:r w:rsidR="003849FA" w:rsidRPr="00A630F7">
        <w:rPr>
          <w:lang w:val="nl-BE"/>
        </w:rPr>
        <w:tab/>
        <w:t>Afwerking v.d. voegen:</w:t>
      </w:r>
    </w:p>
    <w:p w14:paraId="435AADDE" w14:textId="28288936" w:rsidR="003849FA" w:rsidRPr="00A630F7" w:rsidRDefault="007541B0" w:rsidP="003849FA">
      <w:pPr>
        <w:pStyle w:val="83ProM"/>
        <w:rPr>
          <w:lang w:val="nl-BE"/>
        </w:rPr>
      </w:pPr>
      <w:r w:rsidRPr="00A630F7">
        <w:rPr>
          <w:lang w:val="nl-BE"/>
        </w:rPr>
        <w:t>Zie P</w:t>
      </w:r>
      <w:r w:rsidR="003849FA" w:rsidRPr="00A630F7">
        <w:rPr>
          <w:lang w:val="nl-BE"/>
        </w:rPr>
        <w:t>ro Memorie</w:t>
      </w:r>
    </w:p>
    <w:p w14:paraId="0507627A" w14:textId="036217CE" w:rsidR="00CA32CB" w:rsidRPr="00F612BD" w:rsidRDefault="00CA32CB" w:rsidP="00F17628">
      <w:pPr>
        <w:pStyle w:val="Kop7"/>
        <w:rPr>
          <w:lang w:val="nl-BE"/>
        </w:rPr>
      </w:pPr>
      <w:r w:rsidRPr="00F612BD">
        <w:rPr>
          <w:lang w:val="nl-BE"/>
        </w:rPr>
        <w:lastRenderedPageBreak/>
        <w:t>.45.40.</w:t>
      </w:r>
      <w:r w:rsidRPr="00F612BD">
        <w:rPr>
          <w:lang w:val="nl-BE"/>
        </w:rPr>
        <w:tab/>
        <w:t>Afwerking v.d. hoeken:</w:t>
      </w:r>
    </w:p>
    <w:p w14:paraId="5D04CD58" w14:textId="77777777" w:rsidR="0043063B" w:rsidRPr="00F612BD" w:rsidRDefault="0043063B" w:rsidP="0043063B">
      <w:pPr>
        <w:pStyle w:val="Kop7"/>
        <w:rPr>
          <w:lang w:val="nl-BE"/>
        </w:rPr>
      </w:pPr>
      <w:r w:rsidRPr="00F612BD">
        <w:rPr>
          <w:lang w:val="nl-BE"/>
        </w:rPr>
        <w:t>.45.40.</w:t>
      </w:r>
      <w:r w:rsidRPr="00F612BD">
        <w:rPr>
          <w:lang w:val="nl-BE"/>
        </w:rPr>
        <w:tab/>
        <w:t>Afwerking v.d. hoeken:</w:t>
      </w:r>
    </w:p>
    <w:p w14:paraId="1C469B50" w14:textId="77777777" w:rsidR="0043063B" w:rsidRDefault="0043063B" w:rsidP="0043063B">
      <w:pPr>
        <w:pStyle w:val="80"/>
        <w:rPr>
          <w:rStyle w:val="OptieChar"/>
        </w:rPr>
      </w:pPr>
      <w:r w:rsidRPr="00F612BD">
        <w:t xml:space="preserve">De hoeken worden afgewerkt </w:t>
      </w:r>
      <w:r>
        <w:t xml:space="preserve">volgens meetstaat, </w:t>
      </w:r>
      <w:r w:rsidRPr="00F612BD">
        <w:t xml:space="preserve">met </w:t>
      </w:r>
      <w:r w:rsidRPr="00F612BD">
        <w:rPr>
          <w:rStyle w:val="OptieChar"/>
        </w:rPr>
        <w:t>#</w:t>
      </w:r>
      <w:r w:rsidRPr="00845E8C">
        <w:rPr>
          <w:rStyle w:val="OptieChar"/>
          <w:color w:val="000000" w:themeColor="text1"/>
        </w:rPr>
        <w:t>open hoek</w:t>
      </w:r>
      <w:r w:rsidRPr="00F612BD">
        <w:rPr>
          <w:rStyle w:val="OptieChar"/>
        </w:rPr>
        <w:t>. #</w:t>
      </w:r>
      <w:r w:rsidRPr="00845E8C">
        <w:rPr>
          <w:rStyle w:val="OptieChar"/>
          <w:color w:val="000000" w:themeColor="text1"/>
        </w:rPr>
        <w:t>hoekprofiel buiten</w:t>
      </w:r>
      <w:r w:rsidRPr="00F612BD">
        <w:rPr>
          <w:rStyle w:val="OptieChar"/>
        </w:rPr>
        <w:t>. #</w:t>
      </w:r>
      <w:r w:rsidRPr="00845E8C">
        <w:rPr>
          <w:rStyle w:val="OptieChar"/>
          <w:color w:val="000000" w:themeColor="text1"/>
        </w:rPr>
        <w:t>voegband</w:t>
      </w:r>
      <w:r w:rsidRPr="00F612BD">
        <w:rPr>
          <w:rStyle w:val="OptieChar"/>
        </w:rPr>
        <w:t>. #</w:t>
      </w:r>
      <w:r w:rsidRPr="00845E8C">
        <w:rPr>
          <w:rStyle w:val="OptieChar"/>
          <w:color w:val="000000" w:themeColor="text1"/>
        </w:rPr>
        <w:t xml:space="preserve">vaste hoek. </w:t>
      </w:r>
      <w:r w:rsidRPr="00F612BD">
        <w:rPr>
          <w:rStyle w:val="OptieChar"/>
        </w:rPr>
        <w:t>#</w:t>
      </w:r>
      <w:r w:rsidRPr="00845E8C">
        <w:rPr>
          <w:rStyle w:val="OptieChar"/>
          <w:color w:val="000000" w:themeColor="text1"/>
        </w:rPr>
        <w:t xml:space="preserve">hoekprofiel binnen. </w:t>
      </w:r>
      <w:r w:rsidRPr="00F612BD">
        <w:rPr>
          <w:rStyle w:val="OptieChar"/>
        </w:rPr>
        <w:t>#</w:t>
      </w:r>
      <w:r w:rsidRPr="00845E8C">
        <w:rPr>
          <w:rStyle w:val="OptieChar"/>
          <w:color w:val="000000" w:themeColor="text1"/>
        </w:rPr>
        <w:t>veer en groef.</w:t>
      </w:r>
    </w:p>
    <w:p w14:paraId="1003053F" w14:textId="77777777" w:rsidR="00ED07A2" w:rsidRPr="00F612BD" w:rsidRDefault="00ED07A2">
      <w:pPr>
        <w:pStyle w:val="80"/>
      </w:pPr>
    </w:p>
    <w:p w14:paraId="5EECF37D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.50.</w:t>
      </w:r>
      <w:r w:rsidRPr="00F612BD">
        <w:rPr>
          <w:lang w:val="nl-BE"/>
        </w:rPr>
        <w:tab/>
      </w:r>
      <w:bookmarkEnd w:id="13"/>
      <w:r w:rsidRPr="00F612BD">
        <w:rPr>
          <w:lang w:val="nl-BE"/>
        </w:rPr>
        <w:t>COÖRDINATIE</w:t>
      </w:r>
      <w:bookmarkEnd w:id="14"/>
    </w:p>
    <w:p w14:paraId="4345E5B1" w14:textId="77777777" w:rsidR="00CA32CB" w:rsidRPr="00F612BD" w:rsidRDefault="00CA32CB">
      <w:pPr>
        <w:pStyle w:val="Kop6"/>
        <w:rPr>
          <w:lang w:val="nl-BE"/>
        </w:rPr>
      </w:pPr>
      <w:bookmarkStart w:id="15" w:name="_Toc121553882"/>
      <w:r w:rsidRPr="00F612BD">
        <w:rPr>
          <w:lang w:val="nl-BE"/>
        </w:rPr>
        <w:t>.55.</w:t>
      </w:r>
      <w:r w:rsidRPr="00F612BD">
        <w:rPr>
          <w:lang w:val="nl-BE"/>
        </w:rPr>
        <w:tab/>
        <w:t>Met andere posten:</w:t>
      </w:r>
      <w:bookmarkEnd w:id="15"/>
    </w:p>
    <w:p w14:paraId="6B8984A0" w14:textId="77777777" w:rsidR="00CA32CB" w:rsidRDefault="00D0408E">
      <w:pPr>
        <w:pStyle w:val="81"/>
        <w:rPr>
          <w:rStyle w:val="OptieChar"/>
        </w:rPr>
      </w:pPr>
      <w:r w:rsidRPr="00F612BD">
        <w:rPr>
          <w:rStyle w:val="OptieChar"/>
          <w:highlight w:val="yellow"/>
        </w:rPr>
        <w:t>...</w:t>
      </w:r>
    </w:p>
    <w:p w14:paraId="15B1D95A" w14:textId="77777777" w:rsidR="00ED07A2" w:rsidRPr="00F612BD" w:rsidRDefault="00ED07A2">
      <w:pPr>
        <w:pStyle w:val="81"/>
        <w:rPr>
          <w:rStyle w:val="OptieChar"/>
        </w:rPr>
      </w:pPr>
    </w:p>
    <w:p w14:paraId="62EC0279" w14:textId="77777777" w:rsidR="00CA32CB" w:rsidRPr="00F612BD" w:rsidRDefault="00CA32CB">
      <w:pPr>
        <w:pStyle w:val="Kop5"/>
        <w:rPr>
          <w:lang w:val="nl-BE"/>
        </w:rPr>
      </w:pPr>
      <w:r w:rsidRPr="00F612BD">
        <w:rPr>
          <w:rStyle w:val="Kop5BlauwChar"/>
          <w:lang w:val="nl-BE"/>
        </w:rPr>
        <w:t>.60.</w:t>
      </w:r>
      <w:r w:rsidR="007E5D9C" w:rsidRPr="00F612BD">
        <w:rPr>
          <w:lang w:val="nl-BE"/>
        </w:rPr>
        <w:tab/>
        <w:t>CONTROLE- EN KEURING</w:t>
      </w:r>
      <w:r w:rsidRPr="00F612BD">
        <w:rPr>
          <w:lang w:val="nl-BE"/>
        </w:rPr>
        <w:t>SASPECTEN</w:t>
      </w:r>
    </w:p>
    <w:p w14:paraId="1327BF51" w14:textId="77777777" w:rsidR="00CA32CB" w:rsidRPr="00F612BD" w:rsidRDefault="00CA32CB">
      <w:pPr>
        <w:pStyle w:val="Kop6"/>
        <w:rPr>
          <w:lang w:val="nl-BE"/>
        </w:rPr>
      </w:pPr>
      <w:bookmarkStart w:id="16" w:name="_Toc121553884"/>
      <w:r w:rsidRPr="00F612BD">
        <w:rPr>
          <w:lang w:val="nl-BE"/>
        </w:rPr>
        <w:t>.61.</w:t>
      </w:r>
      <w:r w:rsidRPr="00F612BD">
        <w:rPr>
          <w:lang w:val="nl-BE"/>
        </w:rPr>
        <w:tab/>
        <w:t>Voor levering:</w:t>
      </w:r>
      <w:bookmarkEnd w:id="16"/>
    </w:p>
    <w:p w14:paraId="76E3345B" w14:textId="77777777" w:rsidR="00CA32CB" w:rsidRPr="00F612BD" w:rsidRDefault="00CA32CB">
      <w:pPr>
        <w:pStyle w:val="Kop7"/>
        <w:rPr>
          <w:lang w:val="nl-BE"/>
        </w:rPr>
      </w:pPr>
      <w:r w:rsidRPr="00F612BD">
        <w:rPr>
          <w:lang w:val="nl-BE"/>
        </w:rPr>
        <w:t>.61.10.</w:t>
      </w:r>
      <w:r w:rsidRPr="00F612BD">
        <w:rPr>
          <w:lang w:val="nl-BE"/>
        </w:rPr>
        <w:tab/>
        <w:t>Voor te leggen documenten:</w:t>
      </w:r>
    </w:p>
    <w:p w14:paraId="055C6E2A" w14:textId="77777777" w:rsidR="00CA32CB" w:rsidRPr="00F612BD" w:rsidRDefault="00CA32CB" w:rsidP="00981594">
      <w:pPr>
        <w:pStyle w:val="81"/>
        <w:numPr>
          <w:ilvl w:val="0"/>
          <w:numId w:val="49"/>
        </w:numPr>
      </w:pPr>
      <w:r w:rsidRPr="00F612BD">
        <w:t>ISO 9001:2000-certificaat:</w:t>
      </w:r>
    </w:p>
    <w:p w14:paraId="45FAF256" w14:textId="77777777" w:rsidR="00CA32CB" w:rsidRPr="00F612BD" w:rsidRDefault="00981594" w:rsidP="00981594">
      <w:pPr>
        <w:pStyle w:val="81"/>
        <w:numPr>
          <w:ilvl w:val="0"/>
          <w:numId w:val="49"/>
        </w:numPr>
      </w:pPr>
      <w:r>
        <w:t>T</w:t>
      </w:r>
      <w:r w:rsidR="00CA32CB" w:rsidRPr="00F612BD">
        <w:t xml:space="preserve">echnische goedkeuring </w:t>
      </w:r>
      <w:r>
        <w:t xml:space="preserve">(ATG) </w:t>
      </w:r>
      <w:r w:rsidR="00CA32CB" w:rsidRPr="00F612BD">
        <w:t>met certificaat van de BUtgb.</w:t>
      </w:r>
    </w:p>
    <w:p w14:paraId="472FA61B" w14:textId="77777777" w:rsidR="00CA32CB" w:rsidRPr="00F612BD" w:rsidRDefault="00CA32CB" w:rsidP="00981594">
      <w:pPr>
        <w:pStyle w:val="81"/>
        <w:numPr>
          <w:ilvl w:val="0"/>
          <w:numId w:val="49"/>
        </w:numPr>
      </w:pPr>
      <w:bookmarkStart w:id="17" w:name="_Toc121553939"/>
      <w:r w:rsidRPr="00F612BD">
        <w:t>Berekeningsnota: [metalen draagstructuur]</w:t>
      </w:r>
    </w:p>
    <w:p w14:paraId="0A0443FC" w14:textId="77777777" w:rsidR="00CA32CB" w:rsidRPr="00981594" w:rsidRDefault="00F36693" w:rsidP="00981594">
      <w:pPr>
        <w:pStyle w:val="81"/>
      </w:pPr>
      <w:r>
        <w:rPr>
          <w:lang w:eastAsia="fr-BE"/>
        </w:rPr>
        <w:tab/>
      </w:r>
      <w:r w:rsidR="00CA32CB" w:rsidRPr="00981594">
        <w:t>Voor de plaatsing van metalen draagstructuren dienen er plannen en een berekeningsnota te worden uitgewerkt waarbij rekening gehouden wordt met de volgende elementen</w:t>
      </w:r>
      <w:r w:rsidR="00AE528E" w:rsidRPr="00981594">
        <w:t>:</w:t>
      </w:r>
    </w:p>
    <w:p w14:paraId="60B0DCC8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Dimensionering van het verankeringsmateriaal (steunhaken, hoekprofielen, e.a.) en het bevestigingsmateriaal (bouten, schroeven of klinknagels).</w:t>
      </w:r>
    </w:p>
    <w:p w14:paraId="7C12D45F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Controle van de elektrochemische verenigbaarheid.</w:t>
      </w:r>
    </w:p>
    <w:p w14:paraId="796A3A0B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Corrosiebescherming.</w:t>
      </w:r>
    </w:p>
    <w:p w14:paraId="7B41A9CF" w14:textId="77777777" w:rsidR="00CA32CB" w:rsidRPr="00F612BD" w:rsidRDefault="00CA32CB" w:rsidP="00F36693">
      <w:pPr>
        <w:pStyle w:val="82"/>
        <w:rPr>
          <w:lang w:eastAsia="fr-BE"/>
        </w:rPr>
      </w:pPr>
      <w:r w:rsidRPr="00F612BD">
        <w:rPr>
          <w:lang w:eastAsia="fr-BE"/>
        </w:rPr>
        <w:t>–</w:t>
      </w:r>
      <w:r w:rsidRPr="00F612BD">
        <w:rPr>
          <w:lang w:eastAsia="fr-BE"/>
        </w:rPr>
        <w:tab/>
        <w:t>Schikkingen om de belasting ten gevolge van uitzetting te voorkomen en bepaling van de verdelingsregels zowel horizontaal als verticaal.</w:t>
      </w:r>
    </w:p>
    <w:p w14:paraId="211C671B" w14:textId="77777777" w:rsidR="00CA32CB" w:rsidRPr="00F612BD" w:rsidRDefault="00CA32CB">
      <w:pPr>
        <w:pStyle w:val="Kop6"/>
        <w:rPr>
          <w:lang w:val="nl-BE"/>
        </w:rPr>
      </w:pPr>
      <w:r w:rsidRPr="00F612BD">
        <w:rPr>
          <w:lang w:val="nl-BE"/>
        </w:rPr>
        <w:t>.66.</w:t>
      </w:r>
      <w:r w:rsidRPr="00F612BD">
        <w:rPr>
          <w:lang w:val="nl-BE"/>
        </w:rPr>
        <w:tab/>
        <w:t>Waarborg:</w:t>
      </w:r>
      <w:bookmarkEnd w:id="17"/>
    </w:p>
    <w:p w14:paraId="59AC48DB" w14:textId="4C0DBF91" w:rsidR="006457A6" w:rsidRPr="00F612BD" w:rsidRDefault="006457A6" w:rsidP="006457A6">
      <w:pPr>
        <w:pStyle w:val="80"/>
      </w:pPr>
      <w:r w:rsidRPr="00F612BD">
        <w:t xml:space="preserve">Op aanvraag kan een </w:t>
      </w:r>
      <w:r w:rsidR="00981594">
        <w:t>pro</w:t>
      </w:r>
      <w:r w:rsidR="00F17628">
        <w:t xml:space="preserve">jectgebonden </w:t>
      </w:r>
      <w:r w:rsidRPr="00F612BD">
        <w:t xml:space="preserve">garantie van 10 jaar op mechanische en fysische eigenschappen, waaronder kleurechtheid, voorgelegd worden. Deze garantie dient door </w:t>
      </w:r>
      <w:r w:rsidR="00981594" w:rsidRPr="00F612BD">
        <w:rPr>
          <w:rStyle w:val="MerkChar"/>
        </w:rPr>
        <w:t>Trespa</w:t>
      </w:r>
      <w:r w:rsidR="00F17628">
        <w:rPr>
          <w:rStyle w:val="MerkChar"/>
        </w:rPr>
        <w:t xml:space="preserve"> International,</w:t>
      </w:r>
      <w:r w:rsidR="00981594" w:rsidRPr="00F612BD">
        <w:rPr>
          <w:rStyle w:val="MerkChar"/>
        </w:rPr>
        <w:t xml:space="preserve"> </w:t>
      </w:r>
      <w:r w:rsidRPr="00F612BD">
        <w:t>de fabrikant van het plaatm</w:t>
      </w:r>
      <w:r w:rsidR="004064C6">
        <w:t>ateriaal</w:t>
      </w:r>
      <w:r w:rsidR="00F17628">
        <w:t>,</w:t>
      </w:r>
      <w:r w:rsidR="004064C6">
        <w:t xml:space="preserve"> te worden gewaarborgd.</w:t>
      </w:r>
    </w:p>
    <w:p w14:paraId="4173CF6D" w14:textId="5741D4E6" w:rsidR="00CA32CB" w:rsidRPr="00F612BD" w:rsidRDefault="007B4445" w:rsidP="00D10C99">
      <w:pPr>
        <w:pStyle w:val="Lijn"/>
      </w:pPr>
      <w:r>
        <w:rPr>
          <w:noProof/>
        </w:rPr>
      </w:r>
      <w:r w:rsidR="007B4445">
        <w:rPr>
          <w:noProof/>
        </w:rPr>
        <w:pict w14:anchorId="4C9D84D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45A3E96" w14:textId="19714D29" w:rsidR="008E4624" w:rsidRPr="00111216" w:rsidRDefault="002075BA" w:rsidP="00ED07A2">
      <w:pPr>
        <w:pStyle w:val="Hoofdstuk"/>
        <w:ind w:left="0"/>
      </w:pPr>
      <w:bookmarkStart w:id="18" w:name="_Toc257014848"/>
      <w:bookmarkStart w:id="19" w:name="_Toc333221526"/>
      <w:bookmarkStart w:id="20" w:name="_Toc341792866"/>
      <w:bookmarkStart w:id="21" w:name="_Toc341792893"/>
      <w:r>
        <w:t>P</w:t>
      </w:r>
      <w:r w:rsidR="008E4624" w:rsidRPr="00111216">
        <w:t>osten voor de meetstaat</w:t>
      </w:r>
      <w:bookmarkEnd w:id="18"/>
      <w:bookmarkEnd w:id="19"/>
      <w:bookmarkEnd w:id="20"/>
      <w:bookmarkEnd w:id="21"/>
    </w:p>
    <w:p w14:paraId="651FC739" w14:textId="77777777" w:rsidR="00ED07A2" w:rsidRPr="00F612BD" w:rsidRDefault="007B4445" w:rsidP="00ED07A2">
      <w:pPr>
        <w:pStyle w:val="Lijn"/>
      </w:pPr>
      <w:r>
        <w:rPr>
          <w:noProof/>
        </w:rPr>
      </w:r>
      <w:r w:rsidR="007B4445">
        <w:rPr>
          <w:noProof/>
        </w:rPr>
        <w:pict w14:anchorId="6C186D0C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D09E705" w14:textId="77777777" w:rsidR="00492075" w:rsidRPr="00FC0237" w:rsidRDefault="00492075" w:rsidP="00492075">
      <w:pPr>
        <w:pStyle w:val="Merk2"/>
      </w:pPr>
      <w:r w:rsidRPr="00F612BD">
        <w:rPr>
          <w:rStyle w:val="Merk1Char"/>
        </w:rPr>
        <w:t>Trespa Meteon</w:t>
      </w:r>
      <w:r w:rsidRPr="00F612BD">
        <w:t xml:space="preserve"> - Gevelplaten op basis van met houtvezels versterkte thermohardende harsen</w:t>
      </w:r>
      <w:r>
        <w:t xml:space="preserve"> – on</w:t>
      </w:r>
      <w:r w:rsidRPr="00FC0237">
        <w:t>zichtba</w:t>
      </w:r>
      <w:r>
        <w:t xml:space="preserve">ar verlijmd </w:t>
      </w:r>
      <w:r w:rsidRPr="00FC0237">
        <w:t xml:space="preserve">op achterconstructie </w:t>
      </w:r>
      <w:r>
        <w:t>in hout of aluminium</w:t>
      </w:r>
    </w:p>
    <w:p w14:paraId="1730BD9A" w14:textId="06FBC792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P1</w:t>
      </w:r>
      <w:r w:rsidRPr="00F612BD">
        <w:rPr>
          <w:lang w:val="nl-BE"/>
        </w:rPr>
        <w:tab/>
        <w:t xml:space="preserve">HPL-platen </w:t>
      </w:r>
      <w:r w:rsidRPr="00F612BD">
        <w:rPr>
          <w:rStyle w:val="MerkChar"/>
          <w:lang w:val="nl-BE"/>
        </w:rPr>
        <w:t>Trespa Meteon</w:t>
      </w:r>
      <w:r w:rsidR="004D1A23">
        <w:rPr>
          <w:rStyle w:val="MerkChar"/>
          <w:lang w:val="nl-BE"/>
        </w:rPr>
        <w:t>®</w:t>
      </w:r>
      <w:r w:rsidRPr="00F612BD">
        <w:rPr>
          <w:lang w:val="nl-BE"/>
        </w:rPr>
        <w:t xml:space="preserve"> [uitvoering] [dikte] [kleur] [type]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[m²]</w:t>
      </w:r>
    </w:p>
    <w:p w14:paraId="2C50D92E" w14:textId="566A2B8D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</w:t>
      </w:r>
      <w:r w:rsidR="002B2A90">
        <w:rPr>
          <w:rStyle w:val="Post"/>
          <w:noProof w:val="0"/>
          <w:lang w:val="nl-BE"/>
        </w:rPr>
        <w:t>2</w:t>
      </w:r>
      <w:r w:rsidRPr="00F612BD">
        <w:rPr>
          <w:lang w:val="nl-BE"/>
        </w:rPr>
        <w:tab/>
        <w:t>Toegepaste [materiaal] afdichtings- en afwerkingsprofielen</w:t>
      </w:r>
      <w:r w:rsidRPr="00F612BD">
        <w:rPr>
          <w:rStyle w:val="MeetChar"/>
          <w:lang w:val="nl-BE"/>
        </w:rPr>
        <w:tab/>
        <w:t>PM</w:t>
      </w:r>
      <w:r w:rsidRPr="00F612BD">
        <w:rPr>
          <w:rStyle w:val="MeetChar"/>
          <w:lang w:val="nl-BE"/>
        </w:rPr>
        <w:tab/>
        <w:t>[1]</w:t>
      </w:r>
    </w:p>
    <w:p w14:paraId="34A873C8" w14:textId="53AFB35E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Post"/>
          <w:noProof w:val="0"/>
          <w:lang w:val="nl-BE"/>
        </w:rPr>
        <w:t>P</w:t>
      </w:r>
      <w:r w:rsidR="002B2A90">
        <w:rPr>
          <w:rStyle w:val="Post"/>
          <w:noProof w:val="0"/>
          <w:lang w:val="nl-BE"/>
        </w:rPr>
        <w:t>3</w:t>
      </w:r>
      <w:r w:rsidRPr="00F612BD">
        <w:rPr>
          <w:lang w:val="nl-BE"/>
        </w:rPr>
        <w:tab/>
        <w:t>Verankerings- en bevestigingsmaterialen en/of middelen</w:t>
      </w:r>
      <w:r w:rsidRPr="00F612BD">
        <w:rPr>
          <w:rStyle w:val="MeetChar"/>
          <w:lang w:val="nl-BE"/>
        </w:rPr>
        <w:tab/>
        <w:t>PM</w:t>
      </w:r>
      <w:r w:rsidRPr="00F612BD">
        <w:rPr>
          <w:rStyle w:val="MeetChar"/>
          <w:lang w:val="nl-BE"/>
        </w:rPr>
        <w:tab/>
        <w:t>[1]</w:t>
      </w:r>
    </w:p>
    <w:p w14:paraId="3D6E90BB" w14:textId="701F5095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2B2A90">
        <w:rPr>
          <w:rStyle w:val="Post"/>
          <w:noProof w:val="0"/>
          <w:lang w:val="nl-BE"/>
        </w:rPr>
        <w:t>4</w:t>
      </w:r>
      <w:r w:rsidRPr="00F612BD">
        <w:rPr>
          <w:lang w:val="nl-BE"/>
        </w:rPr>
        <w:tab/>
        <w:t xml:space="preserve">Speciale [rand]stukken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[st]</w:t>
      </w:r>
    </w:p>
    <w:p w14:paraId="55B31DF0" w14:textId="0848F63A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2B2A90">
        <w:rPr>
          <w:rStyle w:val="Post"/>
          <w:noProof w:val="0"/>
          <w:lang w:val="nl-BE"/>
        </w:rPr>
        <w:t>5</w:t>
      </w:r>
      <w:r w:rsidRPr="00F612BD">
        <w:rPr>
          <w:lang w:val="nl-BE"/>
        </w:rPr>
        <w:tab/>
        <w:t xml:space="preserve">Speciale [rand]stukken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>[type] [dikte] [kleur]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53906F61" w14:textId="0533A2BA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2B2A90">
        <w:rPr>
          <w:rStyle w:val="Post"/>
          <w:noProof w:val="0"/>
          <w:lang w:val="nl-BE"/>
        </w:rPr>
        <w:t>6</w:t>
      </w:r>
      <w:r w:rsidRPr="00F612BD">
        <w:rPr>
          <w:lang w:val="nl-BE"/>
        </w:rPr>
        <w:tab/>
        <w:t xml:space="preserve">Eindstukken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670DCB5B" w14:textId="13181C22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2B2A90">
        <w:rPr>
          <w:rStyle w:val="Post"/>
          <w:noProof w:val="0"/>
          <w:lang w:val="nl-BE"/>
        </w:rPr>
        <w:t>7</w:t>
      </w:r>
      <w:r w:rsidRPr="00F612BD">
        <w:rPr>
          <w:lang w:val="nl-BE"/>
        </w:rPr>
        <w:tab/>
        <w:t xml:space="preserve">Ontmoetingen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 xml:space="preserve">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173F4A36" w14:textId="4713E703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2B2A90">
        <w:rPr>
          <w:rStyle w:val="Post"/>
          <w:noProof w:val="0"/>
          <w:lang w:val="nl-BE"/>
        </w:rPr>
        <w:t>8</w:t>
      </w:r>
      <w:r w:rsidRPr="00F612BD">
        <w:rPr>
          <w:lang w:val="nl-BE"/>
        </w:rPr>
        <w:tab/>
        <w:t xml:space="preserve">Omtrekstukken </w:t>
      </w:r>
      <w:r w:rsidRPr="00F612BD">
        <w:rPr>
          <w:rStyle w:val="MerkChar"/>
          <w:lang w:val="nl-BE"/>
        </w:rPr>
        <w:t xml:space="preserve">Trespa </w:t>
      </w:r>
      <w:r w:rsidR="004D1A23" w:rsidRPr="00F612BD">
        <w:rPr>
          <w:rStyle w:val="MerkChar"/>
          <w:lang w:val="nl-BE"/>
        </w:rPr>
        <w:t>Meteon</w:t>
      </w:r>
      <w:r w:rsidR="004D1A23">
        <w:rPr>
          <w:rStyle w:val="MerkChar"/>
          <w:lang w:val="nl-BE"/>
        </w:rPr>
        <w:t>®</w:t>
      </w:r>
      <w:r w:rsidR="004D1A23" w:rsidRPr="00F612BD">
        <w:rPr>
          <w:lang w:val="nl-BE"/>
        </w:rPr>
        <w:t xml:space="preserve"> </w:t>
      </w:r>
      <w:r w:rsidRPr="00F612BD">
        <w:rPr>
          <w:lang w:val="nl-BE"/>
        </w:rPr>
        <w:t>[type] [dikte] [kleur]]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7F8403F3" w14:textId="77777777" w:rsidR="00C300DA" w:rsidRPr="00F612BD" w:rsidRDefault="00C300DA" w:rsidP="00C300DA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>
        <w:rPr>
          <w:rStyle w:val="Post"/>
          <w:noProof w:val="0"/>
          <w:lang w:val="nl-BE"/>
        </w:rPr>
        <w:t>9</w:t>
      </w:r>
      <w:r w:rsidRPr="00F612BD">
        <w:rPr>
          <w:lang w:val="nl-BE"/>
        </w:rPr>
        <w:tab/>
        <w:t xml:space="preserve">Aansluitingen </w:t>
      </w:r>
      <w:r w:rsidRPr="00F612BD">
        <w:rPr>
          <w:rStyle w:val="MerkChar"/>
          <w:lang w:val="nl-BE"/>
        </w:rPr>
        <w:t>Trespa Meteon</w:t>
      </w:r>
      <w:r>
        <w:rPr>
          <w:rStyle w:val="MerkChar"/>
          <w:lang w:val="nl-BE"/>
        </w:rPr>
        <w:t>®</w:t>
      </w:r>
      <w:r w:rsidRPr="00F612BD">
        <w:rPr>
          <w:lang w:val="nl-BE"/>
        </w:rPr>
        <w:t xml:space="preserve"> [type] [dikte] [kleur] </w:t>
      </w:r>
      <w:r w:rsidRPr="00F612BD">
        <w:rPr>
          <w:rStyle w:val="MeetChar"/>
          <w:lang w:val="nl-BE"/>
        </w:rPr>
        <w:tab/>
        <w:t>VH</w:t>
      </w:r>
      <w:r w:rsidRPr="00F612BD">
        <w:rPr>
          <w:rStyle w:val="MeetChar"/>
          <w:lang w:val="nl-BE"/>
        </w:rPr>
        <w:tab/>
        <w:t>[m]</w:t>
      </w:r>
    </w:p>
    <w:p w14:paraId="720EBF86" w14:textId="42629EB9" w:rsidR="00ED07A2" w:rsidRPr="00F612BD" w:rsidRDefault="00ED07A2" w:rsidP="00ED07A2">
      <w:pPr>
        <w:pStyle w:val="Kop4"/>
        <w:rPr>
          <w:lang w:val="nl-BE"/>
        </w:rPr>
      </w:pPr>
      <w:r w:rsidRPr="00F612BD">
        <w:rPr>
          <w:rStyle w:val="OptieChar"/>
          <w:lang w:val="nl-BE"/>
        </w:rPr>
        <w:t>#</w:t>
      </w:r>
      <w:r w:rsidRPr="00F612BD">
        <w:rPr>
          <w:rStyle w:val="Post"/>
          <w:noProof w:val="0"/>
          <w:lang w:val="nl-BE"/>
        </w:rPr>
        <w:t>P</w:t>
      </w:r>
      <w:r w:rsidR="007F663B">
        <w:rPr>
          <w:rStyle w:val="Post"/>
          <w:noProof w:val="0"/>
          <w:lang w:val="nl-BE"/>
        </w:rPr>
        <w:t>10</w:t>
      </w:r>
      <w:r w:rsidRPr="00F612BD">
        <w:rPr>
          <w:lang w:val="nl-BE"/>
        </w:rPr>
        <w:tab/>
        <w:t>A</w:t>
      </w:r>
      <w:r w:rsidR="00C300DA">
        <w:rPr>
          <w:lang w:val="nl-BE"/>
        </w:rPr>
        <w:t xml:space="preserve">chterconstructie </w:t>
      </w:r>
      <w:r w:rsidRPr="00F612BD">
        <w:rPr>
          <w:lang w:val="nl-BE"/>
        </w:rPr>
        <w:t>[type</w:t>
      </w:r>
      <w:r w:rsidR="0029222A">
        <w:rPr>
          <w:lang w:val="nl-BE"/>
        </w:rPr>
        <w:t xml:space="preserve"> : alu / hout</w:t>
      </w:r>
      <w:r w:rsidRPr="00F612BD">
        <w:rPr>
          <w:lang w:val="nl-BE"/>
        </w:rPr>
        <w:t xml:space="preserve">] </w:t>
      </w:r>
      <w:r w:rsidRPr="00F612BD">
        <w:rPr>
          <w:rStyle w:val="MeetChar"/>
          <w:lang w:val="nl-BE"/>
        </w:rPr>
        <w:tab/>
      </w:r>
      <w:r w:rsidR="00C300DA">
        <w:rPr>
          <w:rStyle w:val="MeetChar"/>
          <w:lang w:val="nl-BE"/>
        </w:rPr>
        <w:t>PM</w:t>
      </w:r>
      <w:r w:rsidRPr="00F612BD">
        <w:rPr>
          <w:rStyle w:val="MeetChar"/>
          <w:lang w:val="nl-BE"/>
        </w:rPr>
        <w:tab/>
        <w:t>[</w:t>
      </w:r>
      <w:r w:rsidR="00C300DA">
        <w:rPr>
          <w:rStyle w:val="MeetChar"/>
          <w:lang w:val="nl-BE"/>
        </w:rPr>
        <w:t>1</w:t>
      </w:r>
      <w:r w:rsidRPr="00F612BD">
        <w:rPr>
          <w:rStyle w:val="MeetChar"/>
          <w:lang w:val="nl-BE"/>
        </w:rPr>
        <w:t>]</w:t>
      </w:r>
    </w:p>
    <w:p w14:paraId="12BB86AC" w14:textId="77777777" w:rsidR="00ED07A2" w:rsidRPr="00F612BD" w:rsidRDefault="007B4445" w:rsidP="00ED07A2">
      <w:pPr>
        <w:pStyle w:val="Lijn"/>
      </w:pPr>
      <w:r>
        <w:rPr>
          <w:noProof/>
        </w:rPr>
      </w:r>
      <w:r w:rsidR="007B4445">
        <w:rPr>
          <w:noProof/>
        </w:rPr>
        <w:pict w14:anchorId="6703326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45B0610E" w14:textId="799ED366" w:rsidR="00BE0164" w:rsidRPr="00111216" w:rsidRDefault="002075BA" w:rsidP="00BE0164">
      <w:pPr>
        <w:pStyle w:val="Hoofdstuk"/>
        <w:ind w:left="0"/>
      </w:pPr>
      <w:r>
        <w:t>N</w:t>
      </w:r>
      <w:r w:rsidR="00BE0164">
        <w:t>ormverwijzingen en pro memories</w:t>
      </w:r>
    </w:p>
    <w:p w14:paraId="1A88200B" w14:textId="77777777" w:rsidR="00BE0164" w:rsidRPr="00F612BD" w:rsidRDefault="007B4445" w:rsidP="00BE0164">
      <w:pPr>
        <w:pStyle w:val="Lijn"/>
      </w:pPr>
      <w:r>
        <w:rPr>
          <w:noProof/>
        </w:rPr>
      </w:r>
      <w:r w:rsidR="007B4445">
        <w:rPr>
          <w:noProof/>
        </w:rPr>
        <w:pict w14:anchorId="0AB8C2BD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6352F72" w14:textId="77777777" w:rsidR="00F835E1" w:rsidRPr="00F612BD" w:rsidRDefault="00F835E1" w:rsidP="00F835E1">
      <w:pPr>
        <w:pStyle w:val="Kop8"/>
        <w:rPr>
          <w:lang w:val="nl-BE"/>
        </w:rPr>
      </w:pPr>
      <w:r w:rsidRPr="00F612BD">
        <w:rPr>
          <w:lang w:val="nl-BE"/>
        </w:rPr>
        <w:t>.44.31.</w:t>
      </w:r>
      <w:r w:rsidRPr="00F612BD">
        <w:rPr>
          <w:lang w:val="nl-BE"/>
        </w:rPr>
        <w:tab/>
        <w:t>Bevestigingswijze:</w:t>
      </w:r>
    </w:p>
    <w:p w14:paraId="216A1EA7" w14:textId="1B0F3CBD" w:rsidR="00F835E1" w:rsidRPr="00F612BD" w:rsidRDefault="00F835E1" w:rsidP="00F835E1">
      <w:pPr>
        <w:pStyle w:val="83ProM"/>
        <w:ind w:left="0" w:firstLine="0"/>
        <w:rPr>
          <w:lang w:val="nl-BE"/>
        </w:rPr>
      </w:pPr>
      <w:r w:rsidRPr="00F612BD">
        <w:rPr>
          <w:lang w:val="nl-BE"/>
        </w:rPr>
        <w:t>Pro Memorie:</w:t>
      </w:r>
      <w:r>
        <w:rPr>
          <w:lang w:val="nl-BE"/>
        </w:rPr>
        <w:t xml:space="preserve"> </w:t>
      </w:r>
      <w:r w:rsidRPr="00F612BD">
        <w:rPr>
          <w:lang w:val="nl-BE"/>
        </w:rPr>
        <w:t>Toepasbaar met  platen met een dikte van 6, 8, 10 of 13 mm</w:t>
      </w:r>
    </w:p>
    <w:p w14:paraId="5F87259D" w14:textId="77777777" w:rsidR="00F835E1" w:rsidRPr="00A630F7" w:rsidRDefault="00F835E1" w:rsidP="00F835E1">
      <w:pPr>
        <w:pStyle w:val="Kop8"/>
        <w:rPr>
          <w:lang w:val="nl-BE"/>
        </w:rPr>
      </w:pPr>
      <w:r w:rsidRPr="00A630F7">
        <w:rPr>
          <w:lang w:val="nl-BE"/>
        </w:rPr>
        <w:t>.45.10.</w:t>
      </w:r>
      <w:r w:rsidRPr="00A630F7">
        <w:rPr>
          <w:lang w:val="nl-BE"/>
        </w:rPr>
        <w:tab/>
        <w:t>Afwerking v.d. voegen:</w:t>
      </w:r>
    </w:p>
    <w:p w14:paraId="5EBAD4B8" w14:textId="1F7D6215" w:rsidR="00F835E1" w:rsidRPr="00A630F7" w:rsidRDefault="00F835E1" w:rsidP="00E5679E">
      <w:pPr>
        <w:pStyle w:val="83ProM"/>
        <w:ind w:left="0" w:firstLine="0"/>
        <w:rPr>
          <w:lang w:val="nl-BE"/>
        </w:rPr>
      </w:pPr>
      <w:r w:rsidRPr="00A630F7">
        <w:rPr>
          <w:lang w:val="nl-BE"/>
        </w:rPr>
        <w:t>Pro Memorie:</w:t>
      </w:r>
    </w:p>
    <w:p w14:paraId="407F8B22" w14:textId="77777777" w:rsidR="00F835E1" w:rsidRPr="00A630F7" w:rsidRDefault="00F835E1" w:rsidP="00F835E1">
      <w:pPr>
        <w:pStyle w:val="83ProM"/>
        <w:rPr>
          <w:lang w:val="nl-BE"/>
        </w:rPr>
      </w:pPr>
      <w:r w:rsidRPr="00A630F7">
        <w:rPr>
          <w:lang w:val="nl-BE"/>
        </w:rPr>
        <w:t>-</w:t>
      </w:r>
      <w:r w:rsidRPr="00A630F7">
        <w:rPr>
          <w:lang w:val="nl-BE"/>
        </w:rPr>
        <w:tab/>
        <w:t>Bestaan eveneens: afdichtingsprofielen uit metaal en uit kunststof.</w:t>
      </w:r>
    </w:p>
    <w:p w14:paraId="78096D97" w14:textId="77777777" w:rsidR="00F835E1" w:rsidRPr="00A630F7" w:rsidRDefault="00F835E1" w:rsidP="00F835E1">
      <w:pPr>
        <w:pStyle w:val="83ProM"/>
        <w:rPr>
          <w:lang w:val="nl-BE"/>
        </w:rPr>
      </w:pPr>
      <w:r w:rsidRPr="00A630F7">
        <w:rPr>
          <w:lang w:val="nl-BE"/>
        </w:rPr>
        <w:t>-</w:t>
      </w:r>
      <w:r w:rsidRPr="00A630F7">
        <w:rPr>
          <w:lang w:val="nl-BE"/>
        </w:rPr>
        <w:tab/>
        <w:t>Aluminium veer: panelen vanaf 8 mm dikte kunnen aan de verticale randen worden voorzien van veer en groef.</w:t>
      </w:r>
    </w:p>
    <w:p w14:paraId="1CBE3CAF" w14:textId="77777777" w:rsidR="00F835E1" w:rsidRPr="00A630F7" w:rsidRDefault="00F835E1" w:rsidP="00F835E1">
      <w:pPr>
        <w:pStyle w:val="83ProM"/>
        <w:rPr>
          <w:lang w:val="nl-BE"/>
        </w:rPr>
      </w:pPr>
      <w:r w:rsidRPr="00A630F7">
        <w:rPr>
          <w:lang w:val="nl-BE"/>
        </w:rPr>
        <w:t>-</w:t>
      </w:r>
      <w:r w:rsidRPr="00A630F7">
        <w:rPr>
          <w:lang w:val="nl-BE"/>
        </w:rPr>
        <w:tab/>
        <w:t>Open: indien een open voegsysteem voor verticale en/of horizontale voegen wordt toegepast, is bijzondere aandacht gewenst voor eventuele regen- of vochtdoorslag.</w:t>
      </w:r>
    </w:p>
    <w:p w14:paraId="40F3D044" w14:textId="77777777" w:rsidR="00F835E1" w:rsidRPr="00A630F7" w:rsidRDefault="00F835E1" w:rsidP="00F835E1">
      <w:pPr>
        <w:pStyle w:val="83ProM"/>
        <w:rPr>
          <w:lang w:val="nl-BE"/>
        </w:rPr>
      </w:pPr>
    </w:p>
    <w:p w14:paraId="64898D5A" w14:textId="77777777" w:rsidR="00BE0164" w:rsidRPr="00F612BD" w:rsidRDefault="007B4445" w:rsidP="00BE0164">
      <w:pPr>
        <w:pStyle w:val="Lijn"/>
      </w:pPr>
      <w:r>
        <w:rPr>
          <w:noProof/>
        </w:rPr>
      </w:r>
      <w:r w:rsidR="007B4445">
        <w:rPr>
          <w:noProof/>
        </w:rPr>
        <w:pict w14:anchorId="3AC9D482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15BB91A1" w14:textId="77777777" w:rsidR="00CA32CB" w:rsidRPr="00F612BD" w:rsidRDefault="00135229">
      <w:pPr>
        <w:pStyle w:val="80"/>
        <w:rPr>
          <w:rStyle w:val="Merk"/>
        </w:rPr>
      </w:pPr>
      <w:r w:rsidRPr="00F612BD">
        <w:rPr>
          <w:rStyle w:val="Merk"/>
        </w:rPr>
        <w:lastRenderedPageBreak/>
        <w:t xml:space="preserve">Trespa </w:t>
      </w:r>
      <w:r w:rsidR="00CA32CB" w:rsidRPr="00F612BD">
        <w:rPr>
          <w:rStyle w:val="Merk"/>
        </w:rPr>
        <w:t>BVBA</w:t>
      </w:r>
    </w:p>
    <w:p w14:paraId="57CE963E" w14:textId="77777777" w:rsidR="00CA32CB" w:rsidRPr="00F612BD" w:rsidRDefault="00CA32CB">
      <w:pPr>
        <w:pStyle w:val="80"/>
      </w:pPr>
      <w:r w:rsidRPr="00F612BD">
        <w:t>H. Van Veldekesingel, 150 B 19</w:t>
      </w:r>
    </w:p>
    <w:p w14:paraId="2B66B0AD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BE-3500 Hasselt</w:t>
      </w:r>
    </w:p>
    <w:p w14:paraId="1D94A2C2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Tel.: 0800 15 501</w:t>
      </w:r>
    </w:p>
    <w:p w14:paraId="6A34B202" w14:textId="77777777" w:rsidR="00CA32CB" w:rsidRPr="00ED07A2" w:rsidRDefault="00CA32CB">
      <w:pPr>
        <w:pStyle w:val="80"/>
        <w:rPr>
          <w:lang w:val="en-US"/>
        </w:rPr>
      </w:pPr>
      <w:r w:rsidRPr="00ED07A2">
        <w:rPr>
          <w:lang w:val="en-US"/>
        </w:rPr>
        <w:t>Fax.: 0800.15.503</w:t>
      </w:r>
    </w:p>
    <w:p w14:paraId="029DE626" w14:textId="77777777" w:rsidR="00CA32CB" w:rsidRPr="00ED07A2" w:rsidRDefault="0043063B">
      <w:pPr>
        <w:pStyle w:val="80"/>
        <w:rPr>
          <w:rStyle w:val="Hyperlink"/>
          <w:lang w:val="en-US"/>
        </w:rPr>
      </w:pPr>
      <w:hyperlink r:id="rId9" w:history="1">
        <w:r w:rsidR="00CA32CB" w:rsidRPr="00ED07A2">
          <w:rPr>
            <w:rStyle w:val="Hyperlink"/>
            <w:lang w:val="en-US"/>
          </w:rPr>
          <w:t>infobelgium@trespa.com</w:t>
        </w:r>
      </w:hyperlink>
    </w:p>
    <w:p w14:paraId="7E92F719" w14:textId="77777777" w:rsidR="00CA32CB" w:rsidRPr="00F612BD" w:rsidRDefault="0043063B">
      <w:pPr>
        <w:pStyle w:val="80"/>
        <w:rPr>
          <w:rStyle w:val="Hyperlink"/>
        </w:rPr>
      </w:pPr>
      <w:hyperlink r:id="rId10" w:tgtFrame="_blanc" w:history="1">
        <w:r w:rsidR="00CA32CB" w:rsidRPr="00F612BD">
          <w:rPr>
            <w:rStyle w:val="Hyperlink"/>
          </w:rPr>
          <w:t>http://www.trespa.com/</w:t>
        </w:r>
      </w:hyperlink>
    </w:p>
    <w:sectPr w:rsidR="00CA32CB" w:rsidRPr="00F612BD" w:rsidSect="00971427">
      <w:headerReference w:type="default" r:id="rId11"/>
      <w:footerReference w:type="default" r:id="rId12"/>
      <w:footnotePr>
        <w:numRestart w:val="eachPage"/>
      </w:footnotePr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539B" w14:textId="77777777" w:rsidR="00BA5DE2" w:rsidRDefault="00BA5DE2">
      <w:r>
        <w:separator/>
      </w:r>
    </w:p>
  </w:endnote>
  <w:endnote w:type="continuationSeparator" w:id="0">
    <w:p w14:paraId="7FF86197" w14:textId="77777777" w:rsidR="00BA5DE2" w:rsidRDefault="00BA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-Regular">
    <w:altName w:val="MS Mincho"/>
    <w:panose1 w:val="020B0604020202020204"/>
    <w:charset w:val="80"/>
    <w:family w:val="roman"/>
    <w:notTrueType/>
    <w:pitch w:val="default"/>
    <w:sig w:usb0="00000003" w:usb1="08070000" w:usb2="00000010" w:usb3="00000000" w:csb0="0002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139E" w14:textId="77777777" w:rsidR="00401EC6" w:rsidRPr="00F612BD" w:rsidRDefault="007B4445" w:rsidP="00401EC6">
    <w:pPr>
      <w:pStyle w:val="Lijn"/>
    </w:pPr>
    <w:r>
      <w:rPr>
        <w:noProof/>
      </w:rPr>
    </w:r>
    <w:r w:rsidR="007B4445">
      <w:rPr>
        <w:noProof/>
      </w:rPr>
      <w:pict w14:anchorId="1E935BCF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5839B4B4" w14:textId="7F82C555" w:rsidR="007074A2" w:rsidRDefault="00F36693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Copyright© Cobosystems 20</w:t>
    </w:r>
    <w:r w:rsidR="0043063B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  <w:t>FabrikantBestek - 20</w:t>
    </w:r>
    <w:r w:rsidR="0043063B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</w:rPr>
      <w:instrText xml:space="preserve"> DATE \@ "yyyy MM dd"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7B4445">
      <w:rPr>
        <w:rFonts w:ascii="Arial" w:hAnsi="Arial" w:cs="Arial"/>
        <w:noProof/>
        <w:sz w:val="16"/>
        <w:szCs w:val="16"/>
      </w:rPr>
      <w:t>2023 10 25</w:t>
    </w:r>
    <w:r w:rsidR="007074A2">
      <w:rPr>
        <w:rFonts w:ascii="Arial" w:hAnsi="Arial" w:cs="Arial"/>
        <w:sz w:val="16"/>
        <w:szCs w:val="16"/>
      </w:rPr>
      <w:fldChar w:fldCharType="end"/>
    </w:r>
    <w:r w:rsidR="007074A2">
      <w:rPr>
        <w:rFonts w:ascii="Arial" w:hAnsi="Arial" w:cs="Arial"/>
        <w:sz w:val="16"/>
        <w:szCs w:val="16"/>
        <w:lang w:val="en-US"/>
      </w:rPr>
      <w:t xml:space="preserve">  -  </w:t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</w:rPr>
      <w:instrText xml:space="preserve"> TIME \@ "H:mm"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7B4445">
      <w:rPr>
        <w:rFonts w:ascii="Arial" w:hAnsi="Arial" w:cs="Arial"/>
        <w:noProof/>
        <w:sz w:val="16"/>
        <w:szCs w:val="16"/>
      </w:rPr>
      <w:t>9:56</w:t>
    </w:r>
    <w:r w:rsidR="007074A2">
      <w:rPr>
        <w:rFonts w:ascii="Arial" w:hAnsi="Arial" w:cs="Arial"/>
        <w:sz w:val="16"/>
        <w:szCs w:val="16"/>
      </w:rPr>
      <w:fldChar w:fldCharType="end"/>
    </w:r>
  </w:p>
  <w:p w14:paraId="38D6489D" w14:textId="3168384D" w:rsidR="007074A2" w:rsidRDefault="00F36693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  <w:t>Trespa BVBA v1 20</w:t>
    </w:r>
    <w:r w:rsidR="0043063B">
      <w:rPr>
        <w:rFonts w:ascii="Arial" w:hAnsi="Arial" w:cs="Arial"/>
        <w:sz w:val="16"/>
        <w:szCs w:val="16"/>
        <w:lang w:val="en-US"/>
      </w:rPr>
      <w:t>23</w:t>
    </w:r>
    <w:r w:rsidR="007074A2">
      <w:rPr>
        <w:rFonts w:ascii="Arial" w:hAnsi="Arial" w:cs="Arial"/>
        <w:sz w:val="16"/>
        <w:szCs w:val="16"/>
        <w:lang w:val="en-US"/>
      </w:rPr>
      <w:tab/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  <w:lang w:val="en-US"/>
      </w:rPr>
      <w:instrText xml:space="preserve"> PAGE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981594">
      <w:rPr>
        <w:rFonts w:ascii="Arial" w:hAnsi="Arial" w:cs="Arial"/>
        <w:noProof/>
        <w:sz w:val="16"/>
        <w:szCs w:val="16"/>
        <w:lang w:val="en-US"/>
      </w:rPr>
      <w:t>1</w:t>
    </w:r>
    <w:r w:rsidR="007074A2">
      <w:rPr>
        <w:rFonts w:ascii="Arial" w:hAnsi="Arial" w:cs="Arial"/>
        <w:sz w:val="16"/>
        <w:szCs w:val="16"/>
      </w:rPr>
      <w:fldChar w:fldCharType="end"/>
    </w:r>
    <w:r w:rsidR="007074A2">
      <w:rPr>
        <w:rFonts w:ascii="Arial" w:hAnsi="Arial" w:cs="Arial"/>
        <w:sz w:val="16"/>
        <w:szCs w:val="16"/>
        <w:lang w:val="en-US"/>
      </w:rPr>
      <w:t>/</w:t>
    </w:r>
    <w:r w:rsidR="007074A2">
      <w:rPr>
        <w:rFonts w:ascii="Arial" w:hAnsi="Arial" w:cs="Arial"/>
        <w:sz w:val="16"/>
        <w:szCs w:val="16"/>
      </w:rPr>
      <w:fldChar w:fldCharType="begin"/>
    </w:r>
    <w:r w:rsidR="007074A2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7074A2">
      <w:rPr>
        <w:rFonts w:ascii="Arial" w:hAnsi="Arial" w:cs="Arial"/>
        <w:sz w:val="16"/>
        <w:szCs w:val="16"/>
      </w:rPr>
      <w:fldChar w:fldCharType="separate"/>
    </w:r>
    <w:r w:rsidR="00981594">
      <w:rPr>
        <w:rFonts w:ascii="Arial" w:hAnsi="Arial" w:cs="Arial"/>
        <w:noProof/>
        <w:sz w:val="16"/>
        <w:szCs w:val="16"/>
        <w:lang w:val="en-US"/>
      </w:rPr>
      <w:t>9</w:t>
    </w:r>
    <w:r w:rsidR="007074A2">
      <w:rPr>
        <w:rFonts w:ascii="Arial" w:hAnsi="Arial" w:cs="Arial"/>
        <w:sz w:val="16"/>
        <w:szCs w:val="16"/>
      </w:rPr>
      <w:fldChar w:fldCharType="end"/>
    </w:r>
    <w:bookmarkStart w:id="22" w:name="_Toc110910349"/>
    <w:bookmarkStart w:id="23" w:name="_Toc75230067"/>
    <w:bookmarkStart w:id="24" w:name="_Toc114297164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7DEB" w14:textId="77777777" w:rsidR="00BA5DE2" w:rsidRDefault="00BA5DE2">
      <w:r>
        <w:separator/>
      </w:r>
    </w:p>
  </w:footnote>
  <w:footnote w:type="continuationSeparator" w:id="0">
    <w:p w14:paraId="210956A4" w14:textId="77777777" w:rsidR="00BA5DE2" w:rsidRDefault="00BA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E7D6" w14:textId="77777777" w:rsidR="00ED07A2" w:rsidRPr="00F612BD" w:rsidRDefault="00ED07A2" w:rsidP="00ED07A2">
    <w:pPr>
      <w:pStyle w:val="Bestek"/>
    </w:pPr>
    <w:r w:rsidRPr="00F612BD">
      <w:t>Bestekteksten</w:t>
    </w:r>
  </w:p>
  <w:p w14:paraId="2D1AAEA5" w14:textId="77777777" w:rsidR="00ED07A2" w:rsidRPr="00F612BD" w:rsidRDefault="00ED07A2" w:rsidP="00ED07A2">
    <w:pPr>
      <w:pStyle w:val="Kop5"/>
      <w:rPr>
        <w:rStyle w:val="MerkChar"/>
      </w:rPr>
    </w:pPr>
    <w:r w:rsidRPr="00F612BD">
      <w:rPr>
        <w:lang w:val="nl-BE"/>
      </w:rPr>
      <w:t xml:space="preserve">Conform systematiek </w:t>
    </w:r>
    <w:r>
      <w:rPr>
        <w:lang w:val="nl-BE"/>
      </w:rPr>
      <w:t>Neutraal B</w:t>
    </w:r>
    <w:r w:rsidRPr="00F612BD">
      <w:rPr>
        <w:lang w:val="nl-BE"/>
      </w:rPr>
      <w:t>estek</w:t>
    </w:r>
    <w:r>
      <w:rPr>
        <w:lang w:val="nl-BE"/>
      </w:rPr>
      <w:t xml:space="preserve"> </w:t>
    </w:r>
  </w:p>
  <w:p w14:paraId="73AAC8BB" w14:textId="77777777" w:rsidR="00ED07A2" w:rsidRPr="00ED07A2" w:rsidRDefault="00ED07A2" w:rsidP="00ED07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C4C5F53"/>
    <w:multiLevelType w:val="hybridMultilevel"/>
    <w:tmpl w:val="1F22C35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A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Minion-Regular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E31924"/>
    <w:multiLevelType w:val="hybridMultilevel"/>
    <w:tmpl w:val="EC5C1236"/>
    <w:lvl w:ilvl="0" w:tplc="A4305066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0FA264A0"/>
    <w:multiLevelType w:val="hybridMultilevel"/>
    <w:tmpl w:val="4BC66EF2"/>
    <w:lvl w:ilvl="0" w:tplc="17708A6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0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596A64"/>
    <w:multiLevelType w:val="hybridMultilevel"/>
    <w:tmpl w:val="55C26EE6"/>
    <w:lvl w:ilvl="0" w:tplc="3068786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3F56B39"/>
    <w:multiLevelType w:val="hybridMultilevel"/>
    <w:tmpl w:val="4A8A1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16E64DD"/>
    <w:multiLevelType w:val="hybridMultilevel"/>
    <w:tmpl w:val="04D25BBC"/>
    <w:lvl w:ilvl="0" w:tplc="8E8E50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460D0"/>
    <w:multiLevelType w:val="hybridMultilevel"/>
    <w:tmpl w:val="D1D8D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573E1EBD"/>
    <w:multiLevelType w:val="hybridMultilevel"/>
    <w:tmpl w:val="418C2112"/>
    <w:lvl w:ilvl="0" w:tplc="EC8C77B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90D1521"/>
    <w:multiLevelType w:val="hybridMultilevel"/>
    <w:tmpl w:val="273A3546"/>
    <w:lvl w:ilvl="0" w:tplc="C912457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004D7B"/>
    <w:multiLevelType w:val="hybridMultilevel"/>
    <w:tmpl w:val="A554208C"/>
    <w:lvl w:ilvl="0" w:tplc="BA70D0D2">
      <w:start w:val="4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1A52A4B"/>
    <w:multiLevelType w:val="hybridMultilevel"/>
    <w:tmpl w:val="F4FAD864"/>
    <w:lvl w:ilvl="0" w:tplc="3AE822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30E34E9"/>
    <w:multiLevelType w:val="hybridMultilevel"/>
    <w:tmpl w:val="35EE4034"/>
    <w:lvl w:ilvl="0" w:tplc="7EB0C2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60169"/>
    <w:multiLevelType w:val="hybridMultilevel"/>
    <w:tmpl w:val="7FDEC9B6"/>
    <w:lvl w:ilvl="0" w:tplc="C3E2297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775804">
    <w:abstractNumId w:val="43"/>
  </w:num>
  <w:num w:numId="2" w16cid:durableId="268049100">
    <w:abstractNumId w:val="16"/>
  </w:num>
  <w:num w:numId="3" w16cid:durableId="399330651">
    <w:abstractNumId w:val="46"/>
  </w:num>
  <w:num w:numId="4" w16cid:durableId="2066752442">
    <w:abstractNumId w:val="9"/>
  </w:num>
  <w:num w:numId="5" w16cid:durableId="2061782390">
    <w:abstractNumId w:val="6"/>
  </w:num>
  <w:num w:numId="6" w16cid:durableId="1288462461">
    <w:abstractNumId w:val="10"/>
  </w:num>
  <w:num w:numId="7" w16cid:durableId="260843744">
    <w:abstractNumId w:val="26"/>
  </w:num>
  <w:num w:numId="8" w16cid:durableId="1990403163">
    <w:abstractNumId w:val="11"/>
  </w:num>
  <w:num w:numId="9" w16cid:durableId="2059932819">
    <w:abstractNumId w:val="12"/>
  </w:num>
  <w:num w:numId="10" w16cid:durableId="1473719120">
    <w:abstractNumId w:val="32"/>
  </w:num>
  <w:num w:numId="11" w16cid:durableId="1443921216">
    <w:abstractNumId w:val="18"/>
  </w:num>
  <w:num w:numId="12" w16cid:durableId="2027710404">
    <w:abstractNumId w:val="36"/>
  </w:num>
  <w:num w:numId="13" w16cid:durableId="768037984">
    <w:abstractNumId w:val="27"/>
  </w:num>
  <w:num w:numId="14" w16cid:durableId="769198284">
    <w:abstractNumId w:val="14"/>
  </w:num>
  <w:num w:numId="15" w16cid:durableId="1602488542">
    <w:abstractNumId w:val="24"/>
  </w:num>
  <w:num w:numId="16" w16cid:durableId="192964596">
    <w:abstractNumId w:val="7"/>
  </w:num>
  <w:num w:numId="17" w16cid:durableId="1936477637">
    <w:abstractNumId w:val="5"/>
  </w:num>
  <w:num w:numId="18" w16cid:durableId="1376464551">
    <w:abstractNumId w:val="4"/>
  </w:num>
  <w:num w:numId="19" w16cid:durableId="1505391218">
    <w:abstractNumId w:val="8"/>
  </w:num>
  <w:num w:numId="20" w16cid:durableId="1760062721">
    <w:abstractNumId w:val="3"/>
  </w:num>
  <w:num w:numId="21" w16cid:durableId="345669590">
    <w:abstractNumId w:val="2"/>
  </w:num>
  <w:num w:numId="22" w16cid:durableId="606623830">
    <w:abstractNumId w:val="1"/>
  </w:num>
  <w:num w:numId="23" w16cid:durableId="425079706">
    <w:abstractNumId w:val="0"/>
  </w:num>
  <w:num w:numId="24" w16cid:durableId="2087650526">
    <w:abstractNumId w:val="13"/>
  </w:num>
  <w:num w:numId="25" w16cid:durableId="2017804400">
    <w:abstractNumId w:val="30"/>
  </w:num>
  <w:num w:numId="26" w16cid:durableId="843974274">
    <w:abstractNumId w:val="33"/>
  </w:num>
  <w:num w:numId="27" w16cid:durableId="2043439363">
    <w:abstractNumId w:val="29"/>
  </w:num>
  <w:num w:numId="28" w16cid:durableId="2037927810">
    <w:abstractNumId w:val="38"/>
  </w:num>
  <w:num w:numId="29" w16cid:durableId="369842322">
    <w:abstractNumId w:val="22"/>
  </w:num>
  <w:num w:numId="30" w16cid:durableId="13045026">
    <w:abstractNumId w:val="34"/>
  </w:num>
  <w:num w:numId="31" w16cid:durableId="1038042688">
    <w:abstractNumId w:val="23"/>
  </w:num>
  <w:num w:numId="32" w16cid:durableId="468087408">
    <w:abstractNumId w:val="48"/>
  </w:num>
  <w:num w:numId="33" w16cid:durableId="1272861043">
    <w:abstractNumId w:val="41"/>
  </w:num>
  <w:num w:numId="34" w16cid:durableId="1098137031">
    <w:abstractNumId w:val="47"/>
  </w:num>
  <w:num w:numId="35" w16cid:durableId="1296787945">
    <w:abstractNumId w:val="19"/>
  </w:num>
  <w:num w:numId="36" w16cid:durableId="2062947168">
    <w:abstractNumId w:val="20"/>
  </w:num>
  <w:num w:numId="37" w16cid:durableId="347221396">
    <w:abstractNumId w:val="44"/>
  </w:num>
  <w:num w:numId="38" w16cid:durableId="241332682">
    <w:abstractNumId w:val="39"/>
  </w:num>
  <w:num w:numId="39" w16cid:durableId="1892107145">
    <w:abstractNumId w:val="45"/>
  </w:num>
  <w:num w:numId="40" w16cid:durableId="10188511">
    <w:abstractNumId w:val="49"/>
  </w:num>
  <w:num w:numId="41" w16cid:durableId="965357703">
    <w:abstractNumId w:val="31"/>
  </w:num>
  <w:num w:numId="42" w16cid:durableId="275917488">
    <w:abstractNumId w:val="25"/>
  </w:num>
  <w:num w:numId="43" w16cid:durableId="1855073281">
    <w:abstractNumId w:val="28"/>
  </w:num>
  <w:num w:numId="44" w16cid:durableId="411510649">
    <w:abstractNumId w:val="17"/>
  </w:num>
  <w:num w:numId="45" w16cid:durableId="1597976866">
    <w:abstractNumId w:val="37"/>
  </w:num>
  <w:num w:numId="46" w16cid:durableId="1018311981">
    <w:abstractNumId w:val="15"/>
  </w:num>
  <w:num w:numId="47" w16cid:durableId="1412313492">
    <w:abstractNumId w:val="21"/>
  </w:num>
  <w:num w:numId="48" w16cid:durableId="1351758726">
    <w:abstractNumId w:val="35"/>
  </w:num>
  <w:num w:numId="49" w16cid:durableId="2023583685">
    <w:abstractNumId w:val="42"/>
  </w:num>
  <w:num w:numId="50" w16cid:durableId="15481020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0" w:nlCheck="1" w:checkStyle="0"/>
  <w:activeWritingStyle w:appName="MSWord" w:lang="nl-BE" w:vendorID="1" w:dllVersion="512" w:checkStyle="1"/>
  <w:activeWritingStyle w:appName="MSWord" w:lang="nl-NL" w:vendorID="1" w:dllVersion="512" w:checkStyle="1"/>
  <w:activeWritingStyle w:appName="MSWord" w:lang="nl" w:vendorID="1" w:dllVersion="512" w:checkStyle="1"/>
  <w:activeWritingStyle w:appName="MSWord" w:lang="nl-NL" w:vendorID="9" w:dllVersion="512" w:checkStyle="1"/>
  <w:activeWritingStyle w:appName="MSWord" w:lang="de-DE" w:vendorID="9" w:dllVersion="512" w:checkStyle="1"/>
  <w:activeWritingStyle w:appName="MSWord" w:lang="fr-FR" w:vendorID="9" w:dllVersion="512" w:checkStyle="1"/>
  <w:attachedTemplate r:id="rId1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8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62"/>
    <w:rsid w:val="00010F5F"/>
    <w:rsid w:val="000201A7"/>
    <w:rsid w:val="000217D6"/>
    <w:rsid w:val="00022612"/>
    <w:rsid w:val="00024334"/>
    <w:rsid w:val="00032279"/>
    <w:rsid w:val="00034EF6"/>
    <w:rsid w:val="00035F4F"/>
    <w:rsid w:val="00043288"/>
    <w:rsid w:val="0004650D"/>
    <w:rsid w:val="0004781E"/>
    <w:rsid w:val="00097213"/>
    <w:rsid w:val="000B769B"/>
    <w:rsid w:val="000C64B6"/>
    <w:rsid w:val="000D47F9"/>
    <w:rsid w:val="000E71D4"/>
    <w:rsid w:val="000F6116"/>
    <w:rsid w:val="000F6204"/>
    <w:rsid w:val="00103E76"/>
    <w:rsid w:val="001067AA"/>
    <w:rsid w:val="00124895"/>
    <w:rsid w:val="00132364"/>
    <w:rsid w:val="00135229"/>
    <w:rsid w:val="00136F83"/>
    <w:rsid w:val="001413F9"/>
    <w:rsid w:val="001442A0"/>
    <w:rsid w:val="00154F0F"/>
    <w:rsid w:val="00155007"/>
    <w:rsid w:val="00155F9A"/>
    <w:rsid w:val="001A44C8"/>
    <w:rsid w:val="001B1831"/>
    <w:rsid w:val="001C5EC3"/>
    <w:rsid w:val="001D5829"/>
    <w:rsid w:val="001D6D61"/>
    <w:rsid w:val="001D79DF"/>
    <w:rsid w:val="001E0218"/>
    <w:rsid w:val="001F149C"/>
    <w:rsid w:val="001F23EB"/>
    <w:rsid w:val="002075BA"/>
    <w:rsid w:val="002109AD"/>
    <w:rsid w:val="00210A60"/>
    <w:rsid w:val="00215735"/>
    <w:rsid w:val="002306CC"/>
    <w:rsid w:val="00230907"/>
    <w:rsid w:val="00236699"/>
    <w:rsid w:val="00247B3F"/>
    <w:rsid w:val="0026191B"/>
    <w:rsid w:val="0026573B"/>
    <w:rsid w:val="00266EBD"/>
    <w:rsid w:val="00270810"/>
    <w:rsid w:val="00280538"/>
    <w:rsid w:val="0029222A"/>
    <w:rsid w:val="002A4CE8"/>
    <w:rsid w:val="002B2A90"/>
    <w:rsid w:val="002B7F76"/>
    <w:rsid w:val="002C230A"/>
    <w:rsid w:val="002C2C85"/>
    <w:rsid w:val="002C38B4"/>
    <w:rsid w:val="002C7C4A"/>
    <w:rsid w:val="002D3803"/>
    <w:rsid w:val="003046E9"/>
    <w:rsid w:val="003115B8"/>
    <w:rsid w:val="00323FE4"/>
    <w:rsid w:val="003333E4"/>
    <w:rsid w:val="003412CE"/>
    <w:rsid w:val="0034513C"/>
    <w:rsid w:val="00355F00"/>
    <w:rsid w:val="0037368E"/>
    <w:rsid w:val="0038148C"/>
    <w:rsid w:val="003849FA"/>
    <w:rsid w:val="003852DC"/>
    <w:rsid w:val="003853A6"/>
    <w:rsid w:val="003A5813"/>
    <w:rsid w:val="003B1E27"/>
    <w:rsid w:val="003C348F"/>
    <w:rsid w:val="003C50A4"/>
    <w:rsid w:val="003D1496"/>
    <w:rsid w:val="003E7D8D"/>
    <w:rsid w:val="003F56E8"/>
    <w:rsid w:val="003F65B3"/>
    <w:rsid w:val="00401B15"/>
    <w:rsid w:val="00401EC6"/>
    <w:rsid w:val="004064C6"/>
    <w:rsid w:val="0043063B"/>
    <w:rsid w:val="004346AE"/>
    <w:rsid w:val="00446CEB"/>
    <w:rsid w:val="00446EB2"/>
    <w:rsid w:val="00450D9B"/>
    <w:rsid w:val="00452FB0"/>
    <w:rsid w:val="00453582"/>
    <w:rsid w:val="00455B03"/>
    <w:rsid w:val="00466190"/>
    <w:rsid w:val="00481A3B"/>
    <w:rsid w:val="00485B31"/>
    <w:rsid w:val="00491DF3"/>
    <w:rsid w:val="00492075"/>
    <w:rsid w:val="004952CE"/>
    <w:rsid w:val="004A5786"/>
    <w:rsid w:val="004C28DD"/>
    <w:rsid w:val="004D1A23"/>
    <w:rsid w:val="004E1A06"/>
    <w:rsid w:val="004E261A"/>
    <w:rsid w:val="004E5CFF"/>
    <w:rsid w:val="005027EB"/>
    <w:rsid w:val="005059E8"/>
    <w:rsid w:val="0052483A"/>
    <w:rsid w:val="005252F0"/>
    <w:rsid w:val="005409A8"/>
    <w:rsid w:val="00553526"/>
    <w:rsid w:val="00554414"/>
    <w:rsid w:val="0055622E"/>
    <w:rsid w:val="0057299C"/>
    <w:rsid w:val="0058351D"/>
    <w:rsid w:val="00584681"/>
    <w:rsid w:val="00592B5C"/>
    <w:rsid w:val="005A0F47"/>
    <w:rsid w:val="005A2BA9"/>
    <w:rsid w:val="005B0017"/>
    <w:rsid w:val="005B3022"/>
    <w:rsid w:val="005C5B5B"/>
    <w:rsid w:val="005D7C11"/>
    <w:rsid w:val="005E26C7"/>
    <w:rsid w:val="00614870"/>
    <w:rsid w:val="00616BCE"/>
    <w:rsid w:val="00632259"/>
    <w:rsid w:val="0063242F"/>
    <w:rsid w:val="00642269"/>
    <w:rsid w:val="006457A6"/>
    <w:rsid w:val="00657A03"/>
    <w:rsid w:val="0066318D"/>
    <w:rsid w:val="00685FA4"/>
    <w:rsid w:val="00687656"/>
    <w:rsid w:val="006B1EA8"/>
    <w:rsid w:val="006B5979"/>
    <w:rsid w:val="006B7386"/>
    <w:rsid w:val="006D3703"/>
    <w:rsid w:val="006D3883"/>
    <w:rsid w:val="006E10D9"/>
    <w:rsid w:val="006E64A9"/>
    <w:rsid w:val="006F094D"/>
    <w:rsid w:val="006F2626"/>
    <w:rsid w:val="007074A2"/>
    <w:rsid w:val="007076D0"/>
    <w:rsid w:val="0071483E"/>
    <w:rsid w:val="00721CFA"/>
    <w:rsid w:val="00731B6A"/>
    <w:rsid w:val="0073415E"/>
    <w:rsid w:val="007414C0"/>
    <w:rsid w:val="00744519"/>
    <w:rsid w:val="0074489F"/>
    <w:rsid w:val="00746D69"/>
    <w:rsid w:val="00747E65"/>
    <w:rsid w:val="007541B0"/>
    <w:rsid w:val="0076477C"/>
    <w:rsid w:val="00774181"/>
    <w:rsid w:val="00785A05"/>
    <w:rsid w:val="007875F2"/>
    <w:rsid w:val="00794CFF"/>
    <w:rsid w:val="007A1BE3"/>
    <w:rsid w:val="007A7B7F"/>
    <w:rsid w:val="007B22CE"/>
    <w:rsid w:val="007B4445"/>
    <w:rsid w:val="007B491B"/>
    <w:rsid w:val="007C1AD6"/>
    <w:rsid w:val="007C1EB7"/>
    <w:rsid w:val="007C3882"/>
    <w:rsid w:val="007C6DAA"/>
    <w:rsid w:val="007D3BFA"/>
    <w:rsid w:val="007D3D50"/>
    <w:rsid w:val="007D5B75"/>
    <w:rsid w:val="007D714E"/>
    <w:rsid w:val="007E2731"/>
    <w:rsid w:val="007E34B4"/>
    <w:rsid w:val="007E5D9C"/>
    <w:rsid w:val="007F3FB4"/>
    <w:rsid w:val="007F663B"/>
    <w:rsid w:val="007F6708"/>
    <w:rsid w:val="00812A41"/>
    <w:rsid w:val="00822116"/>
    <w:rsid w:val="00822A43"/>
    <w:rsid w:val="0082401C"/>
    <w:rsid w:val="00854735"/>
    <w:rsid w:val="00861A7D"/>
    <w:rsid w:val="008822A5"/>
    <w:rsid w:val="008837FF"/>
    <w:rsid w:val="0088441C"/>
    <w:rsid w:val="00890DA4"/>
    <w:rsid w:val="008B4AD8"/>
    <w:rsid w:val="008C02B2"/>
    <w:rsid w:val="008C66D4"/>
    <w:rsid w:val="008D2F6A"/>
    <w:rsid w:val="008D6C9F"/>
    <w:rsid w:val="008E166E"/>
    <w:rsid w:val="008E2227"/>
    <w:rsid w:val="008E4624"/>
    <w:rsid w:val="008F04AE"/>
    <w:rsid w:val="008F200F"/>
    <w:rsid w:val="008F5193"/>
    <w:rsid w:val="009069F8"/>
    <w:rsid w:val="00907759"/>
    <w:rsid w:val="00915A07"/>
    <w:rsid w:val="0093141E"/>
    <w:rsid w:val="00935615"/>
    <w:rsid w:val="00945328"/>
    <w:rsid w:val="0094778B"/>
    <w:rsid w:val="00951C77"/>
    <w:rsid w:val="00957BF3"/>
    <w:rsid w:val="00960C12"/>
    <w:rsid w:val="00971427"/>
    <w:rsid w:val="009724B0"/>
    <w:rsid w:val="00977059"/>
    <w:rsid w:val="00981594"/>
    <w:rsid w:val="00992428"/>
    <w:rsid w:val="00993262"/>
    <w:rsid w:val="0099788F"/>
    <w:rsid w:val="009A018C"/>
    <w:rsid w:val="009A735B"/>
    <w:rsid w:val="009D20D6"/>
    <w:rsid w:val="009D3069"/>
    <w:rsid w:val="009D7AF9"/>
    <w:rsid w:val="009E1199"/>
    <w:rsid w:val="009E6B46"/>
    <w:rsid w:val="00A11416"/>
    <w:rsid w:val="00A12476"/>
    <w:rsid w:val="00A15812"/>
    <w:rsid w:val="00A2458A"/>
    <w:rsid w:val="00A300D2"/>
    <w:rsid w:val="00A41A68"/>
    <w:rsid w:val="00A43CC1"/>
    <w:rsid w:val="00A52A6D"/>
    <w:rsid w:val="00A53B97"/>
    <w:rsid w:val="00A62F34"/>
    <w:rsid w:val="00A630AC"/>
    <w:rsid w:val="00A630F7"/>
    <w:rsid w:val="00A6494E"/>
    <w:rsid w:val="00A7770B"/>
    <w:rsid w:val="00A77AE3"/>
    <w:rsid w:val="00AB27FE"/>
    <w:rsid w:val="00AB681D"/>
    <w:rsid w:val="00AC2658"/>
    <w:rsid w:val="00AC4411"/>
    <w:rsid w:val="00AC45F2"/>
    <w:rsid w:val="00AD180E"/>
    <w:rsid w:val="00AD3017"/>
    <w:rsid w:val="00AD78CB"/>
    <w:rsid w:val="00AD7D2A"/>
    <w:rsid w:val="00AE528E"/>
    <w:rsid w:val="00B058DB"/>
    <w:rsid w:val="00B14D16"/>
    <w:rsid w:val="00B1678B"/>
    <w:rsid w:val="00B21BB9"/>
    <w:rsid w:val="00B21E93"/>
    <w:rsid w:val="00B259AB"/>
    <w:rsid w:val="00B343C6"/>
    <w:rsid w:val="00B41178"/>
    <w:rsid w:val="00B437F8"/>
    <w:rsid w:val="00B45259"/>
    <w:rsid w:val="00B4719A"/>
    <w:rsid w:val="00B56F38"/>
    <w:rsid w:val="00B704E2"/>
    <w:rsid w:val="00B752F1"/>
    <w:rsid w:val="00B813AD"/>
    <w:rsid w:val="00B95012"/>
    <w:rsid w:val="00BA5DE2"/>
    <w:rsid w:val="00BB3BF9"/>
    <w:rsid w:val="00BB524A"/>
    <w:rsid w:val="00BE0164"/>
    <w:rsid w:val="00BE2279"/>
    <w:rsid w:val="00BE24FA"/>
    <w:rsid w:val="00BE415A"/>
    <w:rsid w:val="00BF636F"/>
    <w:rsid w:val="00C27E13"/>
    <w:rsid w:val="00C300DA"/>
    <w:rsid w:val="00C61F57"/>
    <w:rsid w:val="00C658F5"/>
    <w:rsid w:val="00C8356B"/>
    <w:rsid w:val="00C873DF"/>
    <w:rsid w:val="00C917BA"/>
    <w:rsid w:val="00C97F75"/>
    <w:rsid w:val="00CA10E8"/>
    <w:rsid w:val="00CA1958"/>
    <w:rsid w:val="00CA32CB"/>
    <w:rsid w:val="00CB2D6E"/>
    <w:rsid w:val="00CB445B"/>
    <w:rsid w:val="00CD42C1"/>
    <w:rsid w:val="00CD5058"/>
    <w:rsid w:val="00CE1747"/>
    <w:rsid w:val="00CF56F0"/>
    <w:rsid w:val="00D0408E"/>
    <w:rsid w:val="00D067DD"/>
    <w:rsid w:val="00D07CB0"/>
    <w:rsid w:val="00D10C99"/>
    <w:rsid w:val="00D205E8"/>
    <w:rsid w:val="00D34B64"/>
    <w:rsid w:val="00D425F5"/>
    <w:rsid w:val="00D474C7"/>
    <w:rsid w:val="00D50F3C"/>
    <w:rsid w:val="00D80681"/>
    <w:rsid w:val="00DA4713"/>
    <w:rsid w:val="00DA7078"/>
    <w:rsid w:val="00DB2F29"/>
    <w:rsid w:val="00DB408D"/>
    <w:rsid w:val="00DB5A17"/>
    <w:rsid w:val="00DC18B0"/>
    <w:rsid w:val="00DD02A5"/>
    <w:rsid w:val="00DD20D9"/>
    <w:rsid w:val="00DD3C61"/>
    <w:rsid w:val="00DF1C68"/>
    <w:rsid w:val="00E029FA"/>
    <w:rsid w:val="00E02EA3"/>
    <w:rsid w:val="00E10068"/>
    <w:rsid w:val="00E251D2"/>
    <w:rsid w:val="00E36BC3"/>
    <w:rsid w:val="00E44DC2"/>
    <w:rsid w:val="00E45B9C"/>
    <w:rsid w:val="00E51FDD"/>
    <w:rsid w:val="00E5679E"/>
    <w:rsid w:val="00EA539F"/>
    <w:rsid w:val="00EA6839"/>
    <w:rsid w:val="00EC3A3D"/>
    <w:rsid w:val="00ED07A2"/>
    <w:rsid w:val="00ED0FA0"/>
    <w:rsid w:val="00ED5C95"/>
    <w:rsid w:val="00EE108A"/>
    <w:rsid w:val="00EE1272"/>
    <w:rsid w:val="00EF6DCB"/>
    <w:rsid w:val="00EF6F9F"/>
    <w:rsid w:val="00F001B1"/>
    <w:rsid w:val="00F029A3"/>
    <w:rsid w:val="00F04536"/>
    <w:rsid w:val="00F0460B"/>
    <w:rsid w:val="00F076D9"/>
    <w:rsid w:val="00F109E3"/>
    <w:rsid w:val="00F17628"/>
    <w:rsid w:val="00F26594"/>
    <w:rsid w:val="00F3443A"/>
    <w:rsid w:val="00F36693"/>
    <w:rsid w:val="00F411CA"/>
    <w:rsid w:val="00F44BD2"/>
    <w:rsid w:val="00F50FD4"/>
    <w:rsid w:val="00F55353"/>
    <w:rsid w:val="00F612BD"/>
    <w:rsid w:val="00F65EE5"/>
    <w:rsid w:val="00F73B3A"/>
    <w:rsid w:val="00F75843"/>
    <w:rsid w:val="00F80269"/>
    <w:rsid w:val="00F835E1"/>
    <w:rsid w:val="00F90F01"/>
    <w:rsid w:val="00FA1B3C"/>
    <w:rsid w:val="00FA5867"/>
    <w:rsid w:val="00FB01C3"/>
    <w:rsid w:val="00FB6FAB"/>
    <w:rsid w:val="00FC0237"/>
    <w:rsid w:val="00FC6D18"/>
    <w:rsid w:val="00FF0D38"/>
    <w:rsid w:val="00FF29D8"/>
    <w:rsid w:val="00FF2B3D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D0733B3"/>
  <w15:chartTrackingRefBased/>
  <w15:docId w15:val="{30DE0E78-907F-6C41-9496-F344F86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7A2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D07A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D07A2"/>
    <w:pPr>
      <w:spacing w:before="120"/>
      <w:ind w:left="567" w:hanging="1418"/>
      <w:outlineLvl w:val="1"/>
    </w:pPr>
    <w:rPr>
      <w:rFonts w:ascii="Arial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D07A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D07A2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ED07A2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ED07A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ED07A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ED07A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ED07A2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ED07A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ED07A2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ED07A2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ED07A2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ED07A2"/>
    <w:rPr>
      <w:rFonts w:ascii="Arial" w:eastAsia="Times New Roman" w:hAnsi="Arial"/>
      <w:sz w:val="18"/>
      <w:lang w:val="nl-NL" w:eastAsia="nl-NL"/>
    </w:rPr>
  </w:style>
  <w:style w:type="character" w:customStyle="1" w:styleId="Kop7Char">
    <w:name w:val="Kop 7 Char"/>
    <w:link w:val="Kop7"/>
    <w:rsid w:val="00ED07A2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ED07A2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ED07A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ED07A2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CharChar15">
    <w:name w:val="Char Char15"/>
    <w:rsid w:val="003853A6"/>
    <w:rPr>
      <w:rFonts w:ascii="Arial" w:hAnsi="Arial"/>
      <w:b/>
      <w:lang w:val="en-US" w:eastAsia="nl-NL" w:bidi="ar-SA"/>
    </w:rPr>
  </w:style>
  <w:style w:type="character" w:customStyle="1" w:styleId="CharChar14">
    <w:name w:val="Char Char14"/>
    <w:rsid w:val="003853A6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3">
    <w:name w:val="Char Char13"/>
    <w:rsid w:val="003853A6"/>
    <w:rPr>
      <w:rFonts w:ascii="Arial" w:hAnsi="Arial"/>
      <w:b/>
      <w:bCs/>
      <w:sz w:val="18"/>
      <w:lang w:val="en-US" w:eastAsia="nl-NL" w:bidi="ar-SA"/>
    </w:rPr>
  </w:style>
  <w:style w:type="character" w:customStyle="1" w:styleId="CharChar12">
    <w:name w:val="Char Char12"/>
    <w:rsid w:val="003853A6"/>
    <w:rPr>
      <w:rFonts w:ascii="Arial" w:hAnsi="Arial"/>
      <w:sz w:val="18"/>
      <w:lang w:val="nl-NL" w:eastAsia="nl-NL" w:bidi="ar-SA"/>
    </w:rPr>
  </w:style>
  <w:style w:type="character" w:customStyle="1" w:styleId="CharChar11">
    <w:name w:val="Char Char11"/>
    <w:rsid w:val="003853A6"/>
    <w:rPr>
      <w:rFonts w:ascii="Arial" w:hAnsi="Arial"/>
      <w:i/>
      <w:sz w:val="18"/>
      <w:lang w:val="nl-NL" w:eastAsia="nl-NL" w:bidi="ar-SA"/>
    </w:rPr>
  </w:style>
  <w:style w:type="character" w:customStyle="1" w:styleId="CharChar10">
    <w:name w:val="Char Char10"/>
    <w:rsid w:val="003853A6"/>
    <w:rPr>
      <w:rFonts w:ascii="Arial" w:hAnsi="Arial"/>
      <w:i/>
      <w:iCs/>
      <w:sz w:val="18"/>
      <w:lang w:val="en-US" w:eastAsia="nl-NL" w:bidi="ar-SA"/>
    </w:rPr>
  </w:style>
  <w:style w:type="character" w:customStyle="1" w:styleId="Kop9Char">
    <w:name w:val="Kop 9 Char"/>
    <w:link w:val="Kop9"/>
    <w:rsid w:val="00ED07A2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styleId="Voettekst">
    <w:name w:val="footer"/>
    <w:basedOn w:val="Standaard"/>
    <w:rsid w:val="00ED07A2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ED07A2"/>
    <w:pPr>
      <w:tabs>
        <w:tab w:val="center" w:pos="4536"/>
        <w:tab w:val="right" w:pos="9072"/>
      </w:tabs>
    </w:pPr>
  </w:style>
  <w:style w:type="paragraph" w:customStyle="1" w:styleId="80">
    <w:name w:val="8.0"/>
    <w:basedOn w:val="Standaard"/>
    <w:link w:val="80Char"/>
    <w:autoRedefine/>
    <w:rsid w:val="00ED07A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ED07A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link1">
    <w:name w:val="8.1 link1"/>
    <w:basedOn w:val="81"/>
    <w:rsid w:val="00ED07A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ED07A2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ED07A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3">
    <w:name w:val="8.3"/>
    <w:basedOn w:val="82"/>
    <w:link w:val="83Char1"/>
    <w:rsid w:val="00ED07A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ED07A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autoRedefine/>
    <w:rsid w:val="00ED07A2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1">
    <w:name w:val="8.3 Kenm Char1"/>
    <w:rsid w:val="003853A6"/>
    <w:rPr>
      <w:rFonts w:ascii="Arial" w:eastAsia="Times New Roman" w:hAnsi="Arial" w:cs="Arial"/>
      <w:sz w:val="16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ED07A2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ED07A2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4">
    <w:name w:val="8.4"/>
    <w:basedOn w:val="83"/>
    <w:rsid w:val="00ED07A2"/>
    <w:pPr>
      <w:tabs>
        <w:tab w:val="clear" w:pos="1418"/>
        <w:tab w:val="left" w:pos="1701"/>
      </w:tabs>
      <w:ind w:left="1702"/>
    </w:pPr>
  </w:style>
  <w:style w:type="paragraph" w:styleId="Bloktekst">
    <w:name w:val="Block Text"/>
    <w:basedOn w:val="Standaard"/>
    <w:semiHidden/>
    <w:rsid w:val="003853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  <w:ind w:left="1140" w:right="480"/>
    </w:pPr>
  </w:style>
  <w:style w:type="paragraph" w:styleId="Index8">
    <w:name w:val="index 8"/>
    <w:basedOn w:val="Standaard"/>
    <w:autoRedefine/>
    <w:semiHidden/>
    <w:rsid w:val="003853A6"/>
  </w:style>
  <w:style w:type="paragraph" w:customStyle="1" w:styleId="81FR">
    <w:name w:val="8.1 FR"/>
    <w:basedOn w:val="Standaard"/>
    <w:autoRedefine/>
    <w:rsid w:val="003853A6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paragraph" w:styleId="Documentstructuur">
    <w:name w:val="Document Map"/>
    <w:basedOn w:val="Standaard"/>
    <w:semiHidden/>
    <w:rsid w:val="00ED07A2"/>
    <w:pPr>
      <w:shd w:val="clear" w:color="auto" w:fill="000080"/>
    </w:pPr>
    <w:rPr>
      <w:rFonts w:ascii="Geneva" w:hAnsi="Geneva"/>
    </w:rPr>
  </w:style>
  <w:style w:type="paragraph" w:customStyle="1" w:styleId="8table">
    <w:name w:val="8.table"/>
    <w:basedOn w:val="83"/>
    <w:rsid w:val="003853A6"/>
    <w:pPr>
      <w:tabs>
        <w:tab w:val="left" w:pos="2835"/>
        <w:tab w:val="left" w:pos="4536"/>
        <w:tab w:val="left" w:pos="6237"/>
      </w:tabs>
    </w:pPr>
    <w:rPr>
      <w:color w:val="0000FF"/>
    </w:rPr>
  </w:style>
  <w:style w:type="paragraph" w:customStyle="1" w:styleId="83ProM2">
    <w:name w:val="8.3 Pro M2"/>
    <w:basedOn w:val="83ProM"/>
    <w:rsid w:val="00ED07A2"/>
    <w:pPr>
      <w:tabs>
        <w:tab w:val="clear" w:pos="1418"/>
        <w:tab w:val="left" w:pos="1701"/>
      </w:tabs>
      <w:ind w:left="1701"/>
    </w:pPr>
    <w:rPr>
      <w:snapToGrid w:val="0"/>
    </w:rPr>
  </w:style>
  <w:style w:type="character" w:customStyle="1" w:styleId="83ProM2Char1">
    <w:name w:val="8.3 Pro M2 Char1"/>
    <w:rsid w:val="003853A6"/>
    <w:rPr>
      <w:rFonts w:ascii="Arial" w:eastAsia="Times New Roman" w:hAnsi="Arial"/>
      <w:i/>
      <w:snapToGrid w:val="0"/>
      <w:color w:val="999999"/>
      <w:sz w:val="16"/>
      <w:lang w:val="en-US"/>
    </w:rPr>
  </w:style>
  <w:style w:type="paragraph" w:customStyle="1" w:styleId="Deel">
    <w:name w:val="Deel"/>
    <w:basedOn w:val="Standaard"/>
    <w:autoRedefine/>
    <w:rsid w:val="00ED07A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customStyle="1" w:styleId="Hoofdgroep">
    <w:name w:val="Hoofdgroep"/>
    <w:basedOn w:val="Hoofdstuk"/>
    <w:rsid w:val="00ED07A2"/>
    <w:pPr>
      <w:outlineLvl w:val="1"/>
    </w:pPr>
    <w:rPr>
      <w:rFonts w:ascii="Helvetica" w:hAnsi="Helvetica"/>
      <w:b w:val="0"/>
      <w:color w:val="0000FF"/>
    </w:rPr>
  </w:style>
  <w:style w:type="paragraph" w:customStyle="1" w:styleId="Volgnr">
    <w:name w:val="Volgnr"/>
    <w:basedOn w:val="Standaard"/>
    <w:next w:val="Standaard"/>
    <w:link w:val="VolgnrChar"/>
    <w:rsid w:val="00ED07A2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ED07A2"/>
    <w:rPr>
      <w:rFonts w:ascii="Arial" w:eastAsia="Times New Roman" w:hAnsi="Arial"/>
      <w:color w:val="000000"/>
      <w:sz w:val="16"/>
      <w:lang w:val="nl" w:eastAsia="nl-NL"/>
    </w:rPr>
  </w:style>
  <w:style w:type="paragraph" w:styleId="Inhopg3">
    <w:name w:val="toc 3"/>
    <w:basedOn w:val="Standaard"/>
    <w:next w:val="Standaard"/>
    <w:rsid w:val="00ED07A2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character" w:customStyle="1" w:styleId="Post">
    <w:name w:val="Post"/>
    <w:rsid w:val="00ED07A2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Lijn">
    <w:name w:val="Lijn"/>
    <w:basedOn w:val="Standaard"/>
    <w:link w:val="LijnChar"/>
    <w:autoRedefine/>
    <w:rsid w:val="00ED07A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ED07A2"/>
    <w:rPr>
      <w:rFonts w:ascii="Helvetica" w:eastAsia="Times New Roman" w:hAnsi="Helvetica"/>
      <w:color w:val="000000"/>
      <w:spacing w:val="-2"/>
      <w:sz w:val="16"/>
      <w:lang w:eastAsia="nl-NL"/>
    </w:rPr>
  </w:style>
  <w:style w:type="character" w:customStyle="1" w:styleId="OptieChar">
    <w:name w:val="OptieChar"/>
    <w:rsid w:val="00ED07A2"/>
    <w:rPr>
      <w:color w:val="FF0000"/>
    </w:rPr>
  </w:style>
  <w:style w:type="character" w:customStyle="1" w:styleId="MerkChar">
    <w:name w:val="MerkChar"/>
    <w:rsid w:val="00ED07A2"/>
    <w:rPr>
      <w:color w:val="FF6600"/>
    </w:rPr>
  </w:style>
  <w:style w:type="character" w:customStyle="1" w:styleId="MeetChar">
    <w:name w:val="MeetChar"/>
    <w:rsid w:val="00ED07A2"/>
    <w:rPr>
      <w:b/>
      <w:color w:val="008080"/>
    </w:rPr>
  </w:style>
  <w:style w:type="character" w:customStyle="1" w:styleId="Merk">
    <w:name w:val="Merk"/>
    <w:rsid w:val="00ED07A2"/>
    <w:rPr>
      <w:rFonts w:ascii="Helvetica" w:hAnsi="Helvetica"/>
      <w:b/>
      <w:noProof w:val="0"/>
      <w:color w:val="FF0000"/>
      <w:lang w:val="nl-NL"/>
    </w:rPr>
  </w:style>
  <w:style w:type="character" w:styleId="Hyperlink">
    <w:name w:val="Hyperlink"/>
    <w:rsid w:val="00ED07A2"/>
    <w:rPr>
      <w:color w:val="0000FF"/>
      <w:u w:val="single"/>
    </w:rPr>
  </w:style>
  <w:style w:type="paragraph" w:styleId="Inhopg1">
    <w:name w:val="toc 1"/>
    <w:basedOn w:val="Standaard"/>
    <w:next w:val="Standaard"/>
    <w:rsid w:val="00ED07A2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ED07A2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4">
    <w:name w:val="toc 4"/>
    <w:basedOn w:val="Standaard"/>
    <w:next w:val="Standaard"/>
    <w:link w:val="Inhopg4Char"/>
    <w:autoRedefine/>
    <w:rsid w:val="00ED07A2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ED07A2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character" w:customStyle="1" w:styleId="CharChar8">
    <w:name w:val="Char Char8"/>
    <w:rsid w:val="003853A6"/>
    <w:rPr>
      <w:noProof/>
      <w:sz w:val="16"/>
      <w:szCs w:val="24"/>
      <w:lang w:val="nl-NL" w:eastAsia="nl-NL" w:bidi="ar-SA"/>
    </w:rPr>
  </w:style>
  <w:style w:type="character" w:customStyle="1" w:styleId="Char">
    <w:name w:val="Char"/>
    <w:rsid w:val="003853A6"/>
    <w:rPr>
      <w:rFonts w:ascii="Arial" w:hAnsi="Arial" w:cs="Arial"/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ED07A2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ED07A2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ED07A2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ED07A2"/>
    <w:pPr>
      <w:ind w:left="1680"/>
    </w:pPr>
  </w:style>
  <w:style w:type="paragraph" w:styleId="Inhopg9">
    <w:name w:val="toc 9"/>
    <w:basedOn w:val="Standaard"/>
    <w:next w:val="Standaard"/>
    <w:semiHidden/>
    <w:rsid w:val="00ED07A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character" w:customStyle="1" w:styleId="Char8">
    <w:name w:val="Char8"/>
    <w:rsid w:val="003853A6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7">
    <w:name w:val="Char7"/>
    <w:rsid w:val="003853A6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6">
    <w:name w:val="Char6"/>
    <w:rsid w:val="003853A6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5">
    <w:name w:val="Char5"/>
    <w:rsid w:val="003853A6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4">
    <w:name w:val="Char4"/>
    <w:rsid w:val="003853A6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2">
    <w:name w:val="Char2"/>
    <w:rsid w:val="003853A6"/>
    <w:rPr>
      <w:rFonts w:ascii="Arial" w:hAnsi="Arial" w:cs="Arial"/>
      <w:i/>
      <w:iCs/>
      <w:sz w:val="18"/>
      <w:szCs w:val="18"/>
      <w:lang w:val="en-US" w:eastAsia="nl-NL" w:bidi="ar-SA"/>
    </w:rPr>
  </w:style>
  <w:style w:type="paragraph" w:customStyle="1" w:styleId="Merk1">
    <w:name w:val="Merk1"/>
    <w:basedOn w:val="Volgnr"/>
    <w:next w:val="Kop4"/>
    <w:link w:val="Merk1Char"/>
    <w:rsid w:val="00ED07A2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ED07A2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Link">
    <w:name w:val="Link"/>
    <w:autoRedefine/>
    <w:rsid w:val="00ED07A2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paragraph" w:customStyle="1" w:styleId="83ProM3">
    <w:name w:val="8.3 Pro M3"/>
    <w:basedOn w:val="83ProM2"/>
    <w:rsid w:val="00ED07A2"/>
    <w:pPr>
      <w:ind w:left="1985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07A2"/>
    <w:rPr>
      <w:rFonts w:ascii="Tahoma" w:hAnsi="Tahoma" w:cs="Tahoma"/>
      <w:sz w:val="16"/>
      <w:szCs w:val="16"/>
    </w:rPr>
  </w:style>
  <w:style w:type="paragraph" w:customStyle="1" w:styleId="Bestek">
    <w:name w:val="Bestek"/>
    <w:basedOn w:val="Standaard"/>
    <w:rsid w:val="00ED07A2"/>
    <w:pPr>
      <w:ind w:left="-851"/>
    </w:pPr>
    <w:rPr>
      <w:rFonts w:ascii="Arial" w:hAnsi="Arial"/>
      <w:b/>
      <w:color w:val="FF0000"/>
    </w:rPr>
  </w:style>
  <w:style w:type="character" w:customStyle="1" w:styleId="DeelChar">
    <w:name w:val="Deel Char"/>
    <w:semiHidden/>
    <w:rsid w:val="003853A6"/>
    <w:rPr>
      <w:rFonts w:ascii="Arial" w:hAnsi="Arial"/>
      <w:b/>
      <w:color w:val="FF0000"/>
      <w:sz w:val="18"/>
      <w:szCs w:val="24"/>
      <w:lang w:val="nl-NL" w:eastAsia="nl-NL" w:bidi="ar-SA"/>
    </w:rPr>
  </w:style>
  <w:style w:type="character" w:styleId="GevolgdeHyperlink">
    <w:name w:val="FollowedHyperlink"/>
    <w:rsid w:val="00ED07A2"/>
    <w:rPr>
      <w:color w:val="800080"/>
      <w:u w:val="single"/>
    </w:rPr>
  </w:style>
  <w:style w:type="paragraph" w:customStyle="1" w:styleId="ofwel">
    <w:name w:val="ofwel"/>
    <w:basedOn w:val="Standaard"/>
    <w:rsid w:val="003853A6"/>
    <w:pPr>
      <w:tabs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color w:val="000000"/>
      <w:lang w:eastAsia="en-US"/>
    </w:rPr>
  </w:style>
  <w:style w:type="paragraph" w:customStyle="1" w:styleId="OpmaakprofielKop1Helvetica10pt">
    <w:name w:val="Opmaakprofiel Kop 1 + Helvetica 10 pt"/>
    <w:basedOn w:val="Kop1"/>
    <w:semiHidden/>
    <w:rsid w:val="003853A6"/>
    <w:rPr>
      <w:rFonts w:ascii="Helvetica" w:hAnsi="Helvetica"/>
      <w:bCs/>
    </w:rPr>
  </w:style>
  <w:style w:type="character" w:customStyle="1" w:styleId="OpmaakprofielKop1Helvetica10ptChar">
    <w:name w:val="Opmaakprofiel Kop 1 + Helvetica 10 pt Char"/>
    <w:semiHidden/>
    <w:rsid w:val="003853A6"/>
    <w:rPr>
      <w:rFonts w:ascii="Helvetica" w:hAnsi="Helvetica" w:cs="Arial"/>
      <w:b/>
      <w:bCs/>
      <w:sz w:val="18"/>
      <w:szCs w:val="18"/>
      <w:lang w:val="en-US" w:eastAsia="nl-NL" w:bidi="ar-SA"/>
    </w:rPr>
  </w:style>
  <w:style w:type="paragraph" w:styleId="Plattetekst">
    <w:name w:val="Body Text"/>
    <w:basedOn w:val="Standaard"/>
    <w:semiHidden/>
    <w:rsid w:val="003853A6"/>
    <w:pPr>
      <w:spacing w:after="120"/>
    </w:pPr>
  </w:style>
  <w:style w:type="paragraph" w:styleId="Plattetekstinspringen">
    <w:name w:val="Body Text Indent"/>
    <w:basedOn w:val="Standaard"/>
    <w:semiHidden/>
    <w:rsid w:val="003853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Tekstopmerking">
    <w:name w:val="annotation text"/>
    <w:basedOn w:val="Standaard"/>
    <w:semiHidden/>
    <w:rsid w:val="003853A6"/>
  </w:style>
  <w:style w:type="character" w:styleId="Verwijzingopmerking">
    <w:name w:val="annotation reference"/>
    <w:semiHidden/>
    <w:rsid w:val="003853A6"/>
    <w:rPr>
      <w:sz w:val="16"/>
      <w:szCs w:val="16"/>
    </w:rPr>
  </w:style>
  <w:style w:type="character" w:customStyle="1" w:styleId="Referentie">
    <w:name w:val="Referentie"/>
    <w:rsid w:val="00ED07A2"/>
    <w:rPr>
      <w:color w:val="FF6600"/>
    </w:rPr>
  </w:style>
  <w:style w:type="character" w:customStyle="1" w:styleId="RevisieDatum">
    <w:name w:val="RevisieDatum"/>
    <w:rsid w:val="00ED07A2"/>
    <w:rPr>
      <w:vanish/>
      <w:color w:val="auto"/>
    </w:rPr>
  </w:style>
  <w:style w:type="character" w:customStyle="1" w:styleId="Char1">
    <w:name w:val="Char1"/>
    <w:rsid w:val="003853A6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1linkDeel">
    <w:name w:val="8.1 link Deel"/>
    <w:basedOn w:val="Standaard"/>
    <w:autoRedefine/>
    <w:rsid w:val="00ED07A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ED07A2"/>
    <w:pPr>
      <w:outlineLvl w:val="6"/>
    </w:pPr>
  </w:style>
  <w:style w:type="paragraph" w:customStyle="1" w:styleId="81linkLot">
    <w:name w:val="8.1 link Lot"/>
    <w:basedOn w:val="Standaard"/>
    <w:autoRedefine/>
    <w:rsid w:val="00ED07A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ED07A2"/>
    <w:pPr>
      <w:outlineLvl w:val="7"/>
    </w:pPr>
  </w:style>
  <w:style w:type="paragraph" w:customStyle="1" w:styleId="82link3">
    <w:name w:val="8.2 link 3"/>
    <w:basedOn w:val="82link2"/>
    <w:rsid w:val="00ED07A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ED07A2"/>
    <w:pPr>
      <w:ind w:firstLine="0"/>
      <w:outlineLvl w:val="8"/>
    </w:pPr>
    <w:rPr>
      <w:color w:val="800000"/>
    </w:rPr>
  </w:style>
  <w:style w:type="paragraph" w:styleId="Eindnoottekst">
    <w:name w:val="endnote text"/>
    <w:basedOn w:val="Standaard"/>
    <w:semiHidden/>
    <w:rsid w:val="00ED07A2"/>
  </w:style>
  <w:style w:type="paragraph" w:customStyle="1" w:styleId="FACULT">
    <w:name w:val="FACULT"/>
    <w:basedOn w:val="Standaard"/>
    <w:next w:val="Standaard"/>
    <w:rsid w:val="00ED07A2"/>
    <w:rPr>
      <w:color w:val="0000FF"/>
    </w:rPr>
  </w:style>
  <w:style w:type="paragraph" w:customStyle="1" w:styleId="Zieook">
    <w:name w:val="Zie ook"/>
    <w:basedOn w:val="Standaard"/>
    <w:rsid w:val="00ED07A2"/>
    <w:rPr>
      <w:rFonts w:ascii="Arial" w:hAnsi="Arial"/>
      <w:b/>
      <w:sz w:val="16"/>
    </w:rPr>
  </w:style>
  <w:style w:type="character" w:customStyle="1" w:styleId="OpmaakprofielVerdana65ptVetWitPatroonDoorzichtigRood">
    <w:name w:val="Opmaakprofiel Verdana 65 pt Vet Wit Patroon: Doorzichtig (Rood)"/>
    <w:semiHidden/>
    <w:rsid w:val="003853A6"/>
    <w:rPr>
      <w:rFonts w:ascii="Verdana" w:hAnsi="Verdana"/>
      <w:b/>
      <w:bCs/>
      <w:color w:val="FFFFFF"/>
      <w:sz w:val="12"/>
      <w:szCs w:val="13"/>
      <w:shd w:val="clear" w:color="auto" w:fill="FF0000"/>
    </w:rPr>
  </w:style>
  <w:style w:type="character" w:customStyle="1" w:styleId="Verdana6ptVet">
    <w:name w:val="Verdana 6 pt Vet"/>
    <w:semiHidden/>
    <w:rsid w:val="00ED07A2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ED07A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ED07A2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ED07A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ED07A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OpmaakprofielKop8Grijs-50">
    <w:name w:val="Opmaakprofiel Kop 8 + Grijs-50%"/>
    <w:basedOn w:val="Kop8"/>
    <w:autoRedefine/>
    <w:semiHidden/>
    <w:rsid w:val="003853A6"/>
    <w:rPr>
      <w:color w:val="808080"/>
    </w:rPr>
  </w:style>
  <w:style w:type="character" w:customStyle="1" w:styleId="OpmaakprofielKop8Grijs-50Char">
    <w:name w:val="Opmaakprofiel Kop 8 + Grijs-50% Char"/>
    <w:rsid w:val="003853A6"/>
    <w:rPr>
      <w:rFonts w:ascii="Arial" w:hAnsi="Arial"/>
      <w:i/>
      <w:iCs/>
      <w:color w:val="808080"/>
      <w:sz w:val="18"/>
      <w:lang w:val="en-US" w:eastAsia="nl-NL" w:bidi="ar-SA"/>
    </w:rPr>
  </w:style>
  <w:style w:type="paragraph" w:customStyle="1" w:styleId="SfbCode">
    <w:name w:val="Sfb_Code"/>
    <w:basedOn w:val="Standaard"/>
    <w:next w:val="Lijn"/>
    <w:link w:val="SfbCodeChar"/>
    <w:autoRedefine/>
    <w:rsid w:val="00ED07A2"/>
    <w:pPr>
      <w:spacing w:before="20" w:after="40"/>
      <w:ind w:left="567"/>
    </w:pPr>
    <w:rPr>
      <w:rFonts w:ascii="Arial" w:eastAsia="Times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ED07A2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FACULT-1">
    <w:name w:val="FACULT  -1"/>
    <w:basedOn w:val="FACULT"/>
    <w:rsid w:val="00ED07A2"/>
    <w:pPr>
      <w:ind w:left="851"/>
    </w:pPr>
  </w:style>
  <w:style w:type="paragraph" w:customStyle="1" w:styleId="FACULT-2">
    <w:name w:val="FACULT  -2"/>
    <w:basedOn w:val="Standaard"/>
    <w:rsid w:val="00ED07A2"/>
    <w:pPr>
      <w:ind w:left="1701"/>
    </w:pPr>
    <w:rPr>
      <w:color w:val="0000FF"/>
    </w:rPr>
  </w:style>
  <w:style w:type="paragraph" w:customStyle="1" w:styleId="MerkPar">
    <w:name w:val="MerkPar"/>
    <w:basedOn w:val="Standaard"/>
    <w:rsid w:val="00ED07A2"/>
    <w:rPr>
      <w:color w:val="FF6600"/>
    </w:rPr>
  </w:style>
  <w:style w:type="paragraph" w:customStyle="1" w:styleId="Meting">
    <w:name w:val="Meting"/>
    <w:basedOn w:val="Standaard"/>
    <w:rsid w:val="00ED07A2"/>
    <w:pPr>
      <w:ind w:left="1418" w:hanging="1418"/>
    </w:pPr>
  </w:style>
  <w:style w:type="paragraph" w:customStyle="1" w:styleId="Nota">
    <w:name w:val="Nota"/>
    <w:basedOn w:val="Standaard"/>
    <w:rsid w:val="00ED07A2"/>
    <w:rPr>
      <w:spacing w:val="-3"/>
      <w:lang w:val="en-US"/>
    </w:rPr>
  </w:style>
  <w:style w:type="paragraph" w:customStyle="1" w:styleId="OFWEL0">
    <w:name w:val="OFWEL"/>
    <w:basedOn w:val="Standaard"/>
    <w:next w:val="Standaard"/>
    <w:rsid w:val="00ED07A2"/>
    <w:pPr>
      <w:jc w:val="left"/>
    </w:pPr>
    <w:rPr>
      <w:color w:val="008080"/>
    </w:rPr>
  </w:style>
  <w:style w:type="paragraph" w:customStyle="1" w:styleId="OFWEL-1">
    <w:name w:val="OFWEL -1"/>
    <w:basedOn w:val="OFWEL0"/>
    <w:rsid w:val="00ED07A2"/>
    <w:pPr>
      <w:ind w:left="851"/>
    </w:pPr>
    <w:rPr>
      <w:spacing w:val="-3"/>
    </w:rPr>
  </w:style>
  <w:style w:type="paragraph" w:customStyle="1" w:styleId="OFWEL-2">
    <w:name w:val="OFWEL -2"/>
    <w:basedOn w:val="OFWEL-1"/>
    <w:rsid w:val="00ED07A2"/>
    <w:pPr>
      <w:ind w:left="1701"/>
    </w:pPr>
  </w:style>
  <w:style w:type="paragraph" w:customStyle="1" w:styleId="OFWEL-3">
    <w:name w:val="OFWEL -3"/>
    <w:basedOn w:val="OFWEL-2"/>
    <w:rsid w:val="00ED07A2"/>
    <w:pPr>
      <w:ind w:left="2552"/>
    </w:pPr>
  </w:style>
  <w:style w:type="character" w:customStyle="1" w:styleId="OfwelChar">
    <w:name w:val="OfwelChar"/>
    <w:rsid w:val="00ED07A2"/>
    <w:rPr>
      <w:color w:val="008080"/>
      <w:lang w:val="nl-BE"/>
    </w:rPr>
  </w:style>
  <w:style w:type="paragraph" w:customStyle="1" w:styleId="Project">
    <w:name w:val="Project"/>
    <w:basedOn w:val="Standaard"/>
    <w:rsid w:val="00ED07A2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ED07A2"/>
    <w:rPr>
      <w:color w:val="008080"/>
    </w:rPr>
  </w:style>
  <w:style w:type="paragraph" w:styleId="Standaardinspringing">
    <w:name w:val="Normal Indent"/>
    <w:basedOn w:val="Standaard"/>
    <w:semiHidden/>
    <w:rsid w:val="00ED07A2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ED07A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OpmaakprofielKop5Blauw">
    <w:name w:val="Opmaakprofiel Kop 5 + Blauw"/>
    <w:basedOn w:val="Kop5"/>
    <w:semiHidden/>
    <w:rsid w:val="003853A6"/>
    <w:rPr>
      <w:color w:val="0000FF"/>
    </w:rPr>
  </w:style>
  <w:style w:type="character" w:customStyle="1" w:styleId="OpmaakprofielKop5BlauwChar">
    <w:name w:val="Opmaakprofiel Kop 5 + Blauw Char"/>
    <w:rsid w:val="003853A6"/>
    <w:rPr>
      <w:rFonts w:ascii="Arial" w:hAnsi="Arial"/>
      <w:b/>
      <w:bCs/>
      <w:color w:val="0000FF"/>
      <w:sz w:val="18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ED07A2"/>
    <w:rPr>
      <w:color w:val="0000FF"/>
    </w:rPr>
  </w:style>
  <w:style w:type="character" w:customStyle="1" w:styleId="Kop5BlauwChar">
    <w:name w:val="Kop 5 + Blauw Char"/>
    <w:link w:val="Kop5Blauw"/>
    <w:rsid w:val="00ED07A2"/>
    <w:rPr>
      <w:rFonts w:ascii="Arial" w:eastAsia="Times New Roman" w:hAnsi="Arial"/>
      <w:b/>
      <w:bCs/>
      <w:color w:val="0000FF"/>
      <w:sz w:val="18"/>
      <w:lang w:val="en-US" w:eastAsia="nl-NL"/>
    </w:rPr>
  </w:style>
  <w:style w:type="paragraph" w:customStyle="1" w:styleId="Merk2">
    <w:name w:val="Merk2"/>
    <w:basedOn w:val="Merk1"/>
    <w:rsid w:val="00ED07A2"/>
    <w:pPr>
      <w:spacing w:before="60" w:after="60"/>
      <w:ind w:left="567" w:hanging="1418"/>
    </w:pPr>
    <w:rPr>
      <w:b w:val="0"/>
      <w:color w:val="0000FF"/>
    </w:rPr>
  </w:style>
  <w:style w:type="paragraph" w:customStyle="1" w:styleId="CodeSfb">
    <w:name w:val="Code_Sfb"/>
    <w:basedOn w:val="Standaard"/>
    <w:next w:val="Standaard"/>
    <w:autoRedefine/>
    <w:rsid w:val="003853A6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character" w:customStyle="1" w:styleId="CharChar9">
    <w:name w:val="Char Char9"/>
    <w:rsid w:val="003853A6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3KenmCursiefGrijs-50">
    <w:name w:val="8.3 Kenm + Cursief Grijs-50%"/>
    <w:basedOn w:val="83Kenm"/>
    <w:link w:val="83KenmCursiefGrijs-50Char"/>
    <w:rsid w:val="00ED07A2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ED07A2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character" w:customStyle="1" w:styleId="FacultChar">
    <w:name w:val="FacultChar"/>
    <w:rsid w:val="00ED07A2"/>
    <w:rPr>
      <w:color w:val="0000FF"/>
    </w:rPr>
  </w:style>
  <w:style w:type="paragraph" w:customStyle="1" w:styleId="Kop4Rood">
    <w:name w:val="Kop 4 + Rood"/>
    <w:basedOn w:val="Kop4"/>
    <w:link w:val="Kop4RoodChar"/>
    <w:rsid w:val="00ED07A2"/>
    <w:rPr>
      <w:bCs/>
      <w:color w:val="FF0000"/>
    </w:rPr>
  </w:style>
  <w:style w:type="character" w:customStyle="1" w:styleId="Kop4RoodChar">
    <w:name w:val="Kop 4 + Rood Char"/>
    <w:link w:val="Kop4Rood"/>
    <w:rsid w:val="00ED07A2"/>
    <w:rPr>
      <w:rFonts w:ascii="Arial" w:eastAsia="Times New Roman" w:hAnsi="Arial"/>
      <w:bCs/>
      <w:color w:val="FF0000"/>
      <w:sz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ED07A2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SfBCode0">
    <w:name w:val="SfB_Code"/>
    <w:basedOn w:val="Standaard"/>
    <w:rsid w:val="00ED07A2"/>
  </w:style>
  <w:style w:type="character" w:customStyle="1" w:styleId="OFWELChar1">
    <w:name w:val="OFWEL Char1"/>
    <w:rsid w:val="003853A6"/>
    <w:rPr>
      <w:color w:val="008080"/>
      <w:lang w:val="nl-BE" w:eastAsia="nl-NL" w:bidi="ar-SA"/>
    </w:rPr>
  </w:style>
  <w:style w:type="character" w:customStyle="1" w:styleId="MerkParChar">
    <w:name w:val="MerkPar Char"/>
    <w:rsid w:val="003853A6"/>
    <w:rPr>
      <w:color w:val="FF6600"/>
      <w:lang w:val="nl-BE" w:eastAsia="nl-NL" w:bidi="ar-SA"/>
    </w:rPr>
  </w:style>
  <w:style w:type="paragraph" w:customStyle="1" w:styleId="81Def">
    <w:name w:val="8.1 Def"/>
    <w:basedOn w:val="81"/>
    <w:rsid w:val="00ED07A2"/>
    <w:rPr>
      <w:i/>
      <w:color w:val="808080"/>
      <w:sz w:val="16"/>
    </w:rPr>
  </w:style>
  <w:style w:type="paragraph" w:customStyle="1" w:styleId="80FR">
    <w:name w:val="8.0 FR"/>
    <w:basedOn w:val="Standaard"/>
    <w:link w:val="80FRChar"/>
    <w:autoRedefine/>
    <w:rsid w:val="009A018C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9A018C"/>
    <w:rPr>
      <w:rFonts w:ascii="Arial" w:eastAsia="Times New Roman" w:hAnsi="Arial" w:cs="Arial"/>
      <w:sz w:val="18"/>
      <w:szCs w:val="18"/>
      <w:lang w:val="fr-BE"/>
    </w:rPr>
  </w:style>
  <w:style w:type="character" w:customStyle="1" w:styleId="OptionCar">
    <w:name w:val="OptionCar"/>
    <w:rsid w:val="009A018C"/>
    <w:rPr>
      <w:color w:val="FF0000"/>
    </w:rPr>
  </w:style>
  <w:style w:type="paragraph" w:customStyle="1" w:styleId="Opmaakprofiel80HelveticaVetRood">
    <w:name w:val="Opmaakprofiel 8.0 + Helvetica Vet Rood"/>
    <w:basedOn w:val="80"/>
    <w:rsid w:val="00DC18B0"/>
    <w:rPr>
      <w:rFonts w:ascii="Helvetica" w:hAnsi="Helvetica"/>
      <w:b/>
      <w:bCs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respa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belgium@tresp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7" ma:contentTypeDescription="Een nieuw document maken." ma:contentTypeScope="" ma:versionID="0ddc4db0ae7cf25a026336aaf196054c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b8b9066d3063c4ac103d94a67bf4a522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358AE-B33A-41E3-B5A2-33A9D44A7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82231-82D2-4220-B6F3-A27393E2C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93</TotalTime>
  <Pages>3</Pages>
  <Words>816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Meteon HPL-platen</vt:lpstr>
      <vt:lpstr>HPL-platen</vt:lpstr>
    </vt:vector>
  </TitlesOfParts>
  <Manager>Redactie CBS</Manager>
  <Company>Cobosystems NV</Company>
  <LinksUpToDate>false</LinksUpToDate>
  <CharactersWithSpaces>6176</CharactersWithSpaces>
  <SharedDoc>false</SharedDoc>
  <HLinks>
    <vt:vector size="96" baseType="variant"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http://www.trespa.com/</vt:lpwstr>
      </vt:variant>
      <vt:variant>
        <vt:lpwstr/>
      </vt:variant>
      <vt:variant>
        <vt:i4>4653183</vt:i4>
      </vt:variant>
      <vt:variant>
        <vt:i4>42</vt:i4>
      </vt:variant>
      <vt:variant>
        <vt:i4>0</vt:i4>
      </vt:variant>
      <vt:variant>
        <vt:i4>5</vt:i4>
      </vt:variant>
      <vt:variant>
        <vt:lpwstr>mailto:infobelgium@trespa.com</vt:lpwstr>
      </vt:variant>
      <vt:variant>
        <vt:lpwstr/>
      </vt:variant>
      <vt:variant>
        <vt:i4>2490423</vt:i4>
      </vt:variant>
      <vt:variant>
        <vt:i4>39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http://shop.nbn.be/Search/SearchResults.aspx?a=NBN+EN+438-2&amp;b=&amp;c=&amp;d=&amp;e=&amp;f=&amp;g=1&amp;h=0&amp;i=&amp;j=docnr&amp;UIc=nl&amp;k=0&amp;y=&amp;m=</vt:lpwstr>
      </vt:variant>
      <vt:variant>
        <vt:lpwstr/>
      </vt:variant>
      <vt:variant>
        <vt:i4>4128889</vt:i4>
      </vt:variant>
      <vt:variant>
        <vt:i4>36</vt:i4>
      </vt:variant>
      <vt:variant>
        <vt:i4>0</vt:i4>
      </vt:variant>
      <vt:variant>
        <vt:i4>5</vt:i4>
      </vt:variant>
      <vt:variant>
        <vt:lpwstr>http://www.nmp.din.de/cmd?artid=2961135&amp;contextid=nmp&amp;bcrumblevel=1&amp;subcommitteeid=54755592&amp;level=tpl-art-detailansicht&amp;committeeid=54738983&amp;languageid=en</vt:lpwstr>
      </vt:variant>
      <vt:variant>
        <vt:lpwstr/>
      </vt:variant>
      <vt:variant>
        <vt:i4>2752636</vt:i4>
      </vt:variant>
      <vt:variant>
        <vt:i4>33</vt:i4>
      </vt:variant>
      <vt:variant>
        <vt:i4>0</vt:i4>
      </vt:variant>
      <vt:variant>
        <vt:i4>5</vt:i4>
      </vt:variant>
      <vt:variant>
        <vt:lpwstr>http://shop.nbn.be/Search/SearchResults.aspx?a=NBN+S+21-203&amp;b=&amp;c=&amp;d=&amp;e=&amp;f=&amp;g=1&amp;h=0&amp;i=&amp;j=docnr&amp;UIc=nl&amp;k=0&amp;y=&amp;m=</vt:lpwstr>
      </vt:variant>
      <vt:variant>
        <vt:lpwstr/>
      </vt:variant>
      <vt:variant>
        <vt:i4>1441805</vt:i4>
      </vt:variant>
      <vt:variant>
        <vt:i4>30</vt:i4>
      </vt:variant>
      <vt:variant>
        <vt:i4>0</vt:i4>
      </vt:variant>
      <vt:variant>
        <vt:i4>5</vt:i4>
      </vt:variant>
      <vt:variant>
        <vt:lpwstr>http://shop.nbn.be/Search/SearchResults.aspx?a=NBN+EN+13501-1&amp;b=&amp;c=&amp;d=&amp;e=&amp;f=&amp;g=1&amp;h=0&amp;i=&amp;j=docnr&amp;UIc=nl&amp;k=0&amp;y=&amp;m=</vt:lpwstr>
      </vt:variant>
      <vt:variant>
        <vt:lpwstr/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http://shop.nbn.be/Search/SearchResults.aspx?a=NBN+EN+ISO+527-2&amp;b=&amp;c=&amp;d=&amp;e=&amp;f=&amp;g=1&amp;h=0&amp;i=&amp;j=docnr&amp;UIc=nl&amp;k=0&amp;y=&amp;m=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http://shop.nbn.be/Search/SearchResults.aspx?a=NBN+EN+ISO+178%2fA1&amp;b=&amp;c=&amp;d=&amp;e=&amp;f=&amp;g=1&amp;h=0&amp;i=&amp;j=docnr&amp;UIc=nl&amp;k=0&amp;y=&amp;m=</vt:lpwstr>
      </vt:variant>
      <vt:variant>
        <vt:lpwstr/>
      </vt:variant>
      <vt:variant>
        <vt:i4>5701638</vt:i4>
      </vt:variant>
      <vt:variant>
        <vt:i4>21</vt:i4>
      </vt:variant>
      <vt:variant>
        <vt:i4>0</vt:i4>
      </vt:variant>
      <vt:variant>
        <vt:i4>5</vt:i4>
      </vt:variant>
      <vt:variant>
        <vt:lpwstr>http://shop.nbn.be/Search/SearchResults.aspx?a=NBN+EN+ISO+178&amp;b=&amp;c=&amp;d=&amp;e=&amp;f=&amp;g=1&amp;h=0&amp;i=&amp;j=docnr&amp;UIc=nl&amp;k=0&amp;y=&amp;m=</vt:lpwstr>
      </vt:variant>
      <vt:variant>
        <vt:lpwstr/>
      </vt:variant>
      <vt:variant>
        <vt:i4>6619168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http://shop.nbn.be/Search/SearchResults.aspx?a=NBN+EN+ISO+1183-1&amp;b=&amp;c=&amp;d=&amp;e=&amp;f=&amp;g=1&amp;h=0&amp;i=&amp;j=docnr&amp;UIc=nl&amp;k=0&amp;y=&amp;m=</vt:lpwstr>
      </vt:variant>
      <vt:variant>
        <vt:lpwstr/>
      </vt:variant>
      <vt:variant>
        <vt:i4>2490423</vt:i4>
      </vt:variant>
      <vt:variant>
        <vt:i4>15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http://shop.nbn.be/Search/SearchResults.aspx?a=NBN+EN+438-2&amp;b=&amp;c=&amp;d=&amp;e=&amp;f=&amp;g=1&amp;h=0&amp;i=&amp;j=docnr&amp;UIc=nl&amp;k=0&amp;y=&amp;m=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http://shop.nbn.be/Search/SearchResults.aspx?a=NBN+EN+438-6&amp;b=&amp;c=&amp;d=&amp;e=&amp;f=&amp;g=1&amp;h=0&amp;i=&amp;j=docnr&amp;UIc=nl&amp;k=0&amp;y=&amp;m=</vt:lpwstr>
      </vt:variant>
      <vt:variant>
        <vt:lpwstr/>
      </vt:variant>
      <vt:variant>
        <vt:i4>6619214</vt:i4>
      </vt:variant>
      <vt:variant>
        <vt:i4>9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6619214</vt:i4>
      </vt:variant>
      <vt:variant>
        <vt:i4>6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6619214</vt:i4>
      </vt:variant>
      <vt:variant>
        <vt:i4>3</vt:i4>
      </vt:variant>
      <vt:variant>
        <vt:i4>0</vt:i4>
      </vt:variant>
      <vt:variant>
        <vt:i4>5</vt:i4>
      </vt:variant>
      <vt:variant>
        <vt:lpwstr>http://statbel.fgov.be/nl/ondernemingen/specifieke_domeinen/kwaliteit_bouw/Goedkeuring_voorschriften/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http://www.cobosystems.be/assets/docs/2889.pdf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Meteon HPL-platen</dc:title>
  <dc:subject>Trespa BVBA - NLv6 2012</dc:subject>
  <dc:creator>DS - 2012 11 27</dc:creator>
  <cp:keywords>Copyright CBS 2012</cp:keywords>
  <cp:lastModifiedBy>Yves Van Vaerenbergh</cp:lastModifiedBy>
  <cp:revision>50</cp:revision>
  <cp:lastPrinted>2016-03-07T07:57:00Z</cp:lastPrinted>
  <dcterms:created xsi:type="dcterms:W3CDTF">2019-11-04T07:40:00Z</dcterms:created>
  <dcterms:modified xsi:type="dcterms:W3CDTF">2023-10-25T07:57:00Z</dcterms:modified>
  <cp:category>Fabrikantbestektekst R6 2012</cp:category>
</cp:coreProperties>
</file>